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E17E" w14:textId="6C0C6F67" w:rsidR="00AA39AF" w:rsidRPr="00AA39AF" w:rsidRDefault="00AA39AF" w:rsidP="00AA39AF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en-GB"/>
        </w:rPr>
      </w:pPr>
      <w:r w:rsidRPr="00AA39AF">
        <w:rPr>
          <w:rFonts w:ascii="Arial" w:eastAsia="Times New Roman" w:hAnsi="Arial" w:cs="Arial"/>
          <w:color w:val="333333"/>
          <w:sz w:val="45"/>
          <w:szCs w:val="45"/>
          <w:lang w:eastAsia="en-GB"/>
        </w:rPr>
        <w:t xml:space="preserve">Organisational </w:t>
      </w:r>
      <w:r w:rsidR="00747918">
        <w:rPr>
          <w:rFonts w:ascii="Arial" w:eastAsia="Times New Roman" w:hAnsi="Arial" w:cs="Arial"/>
          <w:color w:val="333333"/>
          <w:sz w:val="45"/>
          <w:szCs w:val="45"/>
          <w:lang w:eastAsia="en-GB"/>
        </w:rPr>
        <w:t>A</w:t>
      </w:r>
      <w:r w:rsidRPr="00AA39AF">
        <w:rPr>
          <w:rFonts w:ascii="Arial" w:eastAsia="Times New Roman" w:hAnsi="Arial" w:cs="Arial"/>
          <w:color w:val="333333"/>
          <w:sz w:val="45"/>
          <w:szCs w:val="45"/>
          <w:lang w:eastAsia="en-GB"/>
        </w:rPr>
        <w:t>buse</w:t>
      </w:r>
    </w:p>
    <w:p w14:paraId="4894E17F" w14:textId="591BDF99" w:rsidR="00AA39AF" w:rsidRPr="00747918" w:rsidRDefault="00AA39AF" w:rsidP="00AA39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Organisational/Institutional abuse can be defined, as abuse or mistreatment by a regime as well as by individuals within any health or care setting or </w:t>
      </w:r>
      <w:r w:rsidR="00747918"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person’s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own home. </w:t>
      </w:r>
      <w:r w:rsidRPr="00747918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 </w:t>
      </w:r>
    </w:p>
    <w:p w14:paraId="4894E180" w14:textId="3669AE06" w:rsidR="00AA39AF" w:rsidRPr="00747918" w:rsidRDefault="00AA39AF" w:rsidP="00AA39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Organisational/ Institutional abuse violates the person’s dignity, which results in lack of respect for their human rights. Organisational/Institutional abuse may range from a </w:t>
      </w:r>
      <w:r w:rsidR="00DB02B6"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one-off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incident to ongoing ill treatment. It can be neglect or poor professional practice </w:t>
      </w:r>
      <w:proofErr w:type="gramStart"/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as a result of</w:t>
      </w:r>
      <w:proofErr w:type="gramEnd"/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the structure, policies, process and practices within an </w:t>
      </w:r>
      <w:r w:rsidR="00DB02B6"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organisation,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which result</w:t>
      </w:r>
      <w:r w:rsidR="00DB02B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in poor or inadequate standards of care and poor practice which affects the whole setting and denies, restricts or curtails the dignity, privacy, choice, independence or fulfilment of adults at risk.</w:t>
      </w:r>
    </w:p>
    <w:p w14:paraId="4894E181" w14:textId="77777777" w:rsidR="00AA39AF" w:rsidRPr="00747918" w:rsidRDefault="00AA39AF" w:rsidP="00AA39A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The risk of organisational/ institutional abuse increases in services:</w:t>
      </w:r>
    </w:p>
    <w:p w14:paraId="4894E182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With poor management.</w:t>
      </w:r>
    </w:p>
    <w:p w14:paraId="4894E183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With too few staff.</w:t>
      </w:r>
    </w:p>
    <w:p w14:paraId="4894E184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Which use rigid routines and inflexible practices.</w:t>
      </w:r>
    </w:p>
    <w:p w14:paraId="4894E185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is a closed culture.</w:t>
      </w:r>
    </w:p>
    <w:p w14:paraId="4894E186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is poor training of staff.</w:t>
      </w:r>
    </w:p>
    <w:p w14:paraId="4894E187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is poor supervision of staff and inadequate guidance.</w:t>
      </w:r>
    </w:p>
    <w:p w14:paraId="4894E188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is a culture of failing to promote people’s rights.</w:t>
      </w:r>
    </w:p>
    <w:p w14:paraId="4894E189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is there is a lack of or poor response to complaints.</w:t>
      </w:r>
    </w:p>
    <w:p w14:paraId="4894E18A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is poor communication between staff, residents, managers, visitors and carers.</w:t>
      </w:r>
    </w:p>
    <w:p w14:paraId="4894E18B" w14:textId="79F51D62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Where there </w:t>
      </w:r>
      <w:r w:rsidR="00DB02B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are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inflexible services based on the convenience of the provider rather than the person receiving the services.</w:t>
      </w:r>
    </w:p>
    <w:p w14:paraId="4894E18C" w14:textId="77777777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is a lack of adherence to confidentiality.</w:t>
      </w:r>
    </w:p>
    <w:p w14:paraId="4894E18D" w14:textId="0B12AE26" w:rsidR="00AA39AF" w:rsidRPr="00747918" w:rsidRDefault="00AA39AF" w:rsidP="00AA3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Where there is a lack of understanding regarding the importance of </w:t>
      </w:r>
      <w:r w:rsidR="00A0760A"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person-centred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planning.</w:t>
      </w:r>
    </w:p>
    <w:p w14:paraId="137FA2E0" w14:textId="77777777" w:rsidR="004E7E70" w:rsidRDefault="00AA39AF" w:rsidP="004E7E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Where there are out of date/poor care plans, risk assessment and care reviews.   </w:t>
      </w:r>
    </w:p>
    <w:p w14:paraId="4894E18F" w14:textId="77777777" w:rsidR="00AA39AF" w:rsidRPr="00747918" w:rsidRDefault="00AA39AF" w:rsidP="00AA39AF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 w:rsidRPr="00747918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Indicators of institutional abuse:</w:t>
      </w:r>
    </w:p>
    <w:p w14:paraId="4894E190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dignity, privacy or respect.</w:t>
      </w:r>
    </w:p>
    <w:p w14:paraId="4894E191" w14:textId="79918E93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Lack of opportunity for drinks or snacks outside of main </w:t>
      </w:r>
      <w:r w:rsidR="00A0760A"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mealtimes</w:t>
      </w: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.</w:t>
      </w:r>
    </w:p>
    <w:p w14:paraId="4894E192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choice regarding meals.</w:t>
      </w:r>
    </w:p>
    <w:p w14:paraId="4894E193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flexibility and choice, excessively rigid routines.</w:t>
      </w:r>
    </w:p>
    <w:p w14:paraId="4894E194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lastRenderedPageBreak/>
        <w:t>Lack of opportunity to personalise environment, lack of personal possessions.</w:t>
      </w:r>
    </w:p>
    <w:p w14:paraId="4894E195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Use of restraint except where there has been clear multi agency risk assessment and planning.</w:t>
      </w:r>
    </w:p>
    <w:p w14:paraId="4894E196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choice of same sex staff to undertake intimate personal care.</w:t>
      </w:r>
    </w:p>
    <w:p w14:paraId="4894E197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Treating adults as children.</w:t>
      </w:r>
    </w:p>
    <w:p w14:paraId="4894E198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choice in everyday activities.</w:t>
      </w:r>
    </w:p>
    <w:p w14:paraId="4894E199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Changes in accommodation (within or between homes) without agreement.</w:t>
      </w:r>
    </w:p>
    <w:p w14:paraId="4894E19A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Denial of individual identity.</w:t>
      </w:r>
    </w:p>
    <w:p w14:paraId="4894E19B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privacy and personal care.</w:t>
      </w:r>
    </w:p>
    <w:p w14:paraId="4894E19C" w14:textId="77777777" w:rsidR="00AA39AF" w:rsidRPr="00747918" w:rsidRDefault="00AA39AF" w:rsidP="00AA3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personal clothing or possessions.</w:t>
      </w:r>
    </w:p>
    <w:p w14:paraId="43609EDC" w14:textId="77777777" w:rsidR="00734971" w:rsidRDefault="00AA39AF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4791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Being left on toilet/commode for long periods</w:t>
      </w:r>
    </w:p>
    <w:p w14:paraId="520700D6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Discouraging visits or the involvement of relatives or friends</w:t>
      </w:r>
    </w:p>
    <w:p w14:paraId="5D70D5DB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Run-down or overcrowded establishment</w:t>
      </w:r>
    </w:p>
    <w:p w14:paraId="162740FC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Abusive and disrespectful attitudes towards people using the service</w:t>
      </w:r>
    </w:p>
    <w:p w14:paraId="446405D2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Failure to manage residents with abusive behaviour</w:t>
      </w:r>
    </w:p>
    <w:p w14:paraId="6C1DCC53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Misuse of medication</w:t>
      </w:r>
    </w:p>
    <w:p w14:paraId="021B9C99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Failure to provide care with dentures, spectacles or hearing aids</w:t>
      </w:r>
    </w:p>
    <w:p w14:paraId="1DDC7AF3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Not taking account of individuals’ cultural, religious or ethnic needs</w:t>
      </w:r>
    </w:p>
    <w:p w14:paraId="516D6B5C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Failure to respond to abuse appropriately</w:t>
      </w:r>
    </w:p>
    <w:p w14:paraId="0A02CCF0" w14:textId="77777777" w:rsidR="00734971" w:rsidRDefault="00734971" w:rsidP="007349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Interference with personal correspondence or communication</w:t>
      </w:r>
    </w:p>
    <w:p w14:paraId="44841A35" w14:textId="77777777" w:rsidR="00090BA1" w:rsidRDefault="0073497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Failure to respond to complaints</w:t>
      </w:r>
      <w:r w:rsidRPr="00734971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    </w:t>
      </w:r>
    </w:p>
    <w:p w14:paraId="182AFFA0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People being hungry or dehydrated</w:t>
      </w:r>
    </w:p>
    <w:p w14:paraId="2D8A806D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Poor standards of care</w:t>
      </w:r>
    </w:p>
    <w:p w14:paraId="17627E09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Lack of personal clothing and possessions and communal use of personal items</w:t>
      </w:r>
    </w:p>
    <w:p w14:paraId="30FD57E2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Lack of adequate procedures</w:t>
      </w:r>
    </w:p>
    <w:p w14:paraId="4145C039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Poor record-keeping and missing documents</w:t>
      </w:r>
    </w:p>
    <w:p w14:paraId="284F7A69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Absence of visitors</w:t>
      </w:r>
    </w:p>
    <w:p w14:paraId="5DD1517C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Few social, recreational and educational activities</w:t>
      </w:r>
    </w:p>
    <w:p w14:paraId="7259AA54" w14:textId="77777777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Unnecessary exposure during bathing or using the toilet</w:t>
      </w:r>
    </w:p>
    <w:p w14:paraId="2D1207A2" w14:textId="253EB95B" w:rsidR="00090BA1" w:rsidRPr="00090BA1" w:rsidRDefault="00090BA1" w:rsidP="00090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090BA1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Lack of management overview and support</w:t>
      </w:r>
    </w:p>
    <w:p w14:paraId="2C364BE6" w14:textId="4062A08F" w:rsidR="00734971" w:rsidRPr="00734971" w:rsidRDefault="00734971" w:rsidP="00090BA1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r w:rsidRPr="00734971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               </w:t>
      </w:r>
    </w:p>
    <w:p w14:paraId="64B5F69B" w14:textId="77777777" w:rsidR="00734971" w:rsidRPr="00747918" w:rsidRDefault="00734971" w:rsidP="007349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</w:p>
    <w:p w14:paraId="4894E1C6" w14:textId="71ED0327" w:rsidR="00151848" w:rsidRPr="00DF1D0D" w:rsidRDefault="00004D2B">
      <w:pPr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hyperlink r:id="rId8" w:history="1">
        <w:r w:rsidRPr="00032776">
          <w:rPr>
            <w:rStyle w:val="Hyperlink"/>
            <w:rFonts w:ascii="Arial" w:hAnsi="Arial" w:cs="Arial"/>
            <w:sz w:val="28"/>
            <w:szCs w:val="28"/>
          </w:rPr>
          <w:t>https://www.scie.org.uk/safeguarding/adults/introduction/types-and-indicators-of-abuse#self-neglect</w:t>
        </w:r>
      </w:hyperlink>
    </w:p>
    <w:p w14:paraId="4894E1C7" w14:textId="0116C3C9" w:rsidR="00151848" w:rsidRPr="00DF1D0D" w:rsidRDefault="00DF1D0D">
      <w:pPr>
        <w:rPr>
          <w:rFonts w:ascii="Arial" w:hAnsi="Arial" w:cs="Arial"/>
          <w:sz w:val="28"/>
          <w:szCs w:val="28"/>
        </w:rPr>
      </w:pPr>
      <w:hyperlink r:id="rId9" w:history="1">
        <w:r w:rsidRPr="00DF1D0D">
          <w:rPr>
            <w:rStyle w:val="Hyperlink"/>
            <w:rFonts w:ascii="Arial" w:hAnsi="Arial" w:cs="Arial"/>
            <w:sz w:val="28"/>
            <w:szCs w:val="28"/>
          </w:rPr>
          <w:t>What is Organisational Abuse? - Ann Craft Trust</w:t>
        </w:r>
      </w:hyperlink>
    </w:p>
    <w:sectPr w:rsidR="00151848" w:rsidRPr="00DF1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A7D"/>
    <w:multiLevelType w:val="multilevel"/>
    <w:tmpl w:val="FFA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D1ECC"/>
    <w:multiLevelType w:val="multilevel"/>
    <w:tmpl w:val="50CE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40D58"/>
    <w:multiLevelType w:val="multilevel"/>
    <w:tmpl w:val="117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D76E6"/>
    <w:multiLevelType w:val="multilevel"/>
    <w:tmpl w:val="491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0527451">
    <w:abstractNumId w:val="0"/>
  </w:num>
  <w:num w:numId="2" w16cid:durableId="546991724">
    <w:abstractNumId w:val="3"/>
  </w:num>
  <w:num w:numId="3" w16cid:durableId="2038192571">
    <w:abstractNumId w:val="1"/>
  </w:num>
  <w:num w:numId="4" w16cid:durableId="47946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91"/>
    <w:rsid w:val="00004D2B"/>
    <w:rsid w:val="00036F34"/>
    <w:rsid w:val="000813C6"/>
    <w:rsid w:val="00090BA1"/>
    <w:rsid w:val="00151848"/>
    <w:rsid w:val="004E7E70"/>
    <w:rsid w:val="00734971"/>
    <w:rsid w:val="00747918"/>
    <w:rsid w:val="00774794"/>
    <w:rsid w:val="009D2991"/>
    <w:rsid w:val="00A0760A"/>
    <w:rsid w:val="00AA39AF"/>
    <w:rsid w:val="00B822CF"/>
    <w:rsid w:val="00CB60C2"/>
    <w:rsid w:val="00DB02B6"/>
    <w:rsid w:val="00DF1D0D"/>
    <w:rsid w:val="00E61ED3"/>
    <w:rsid w:val="00E85839"/>
    <w:rsid w:val="00E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E17E"/>
  <w15:chartTrackingRefBased/>
  <w15:docId w15:val="{807C597E-63EA-4211-8B4C-BF4D38F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8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34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.org.uk/safeguarding/adults/introduction/types-and-indicators-of-abuse#self-negle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nncrafttrust.org/resources/what-is-organisational-ab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2da031fbd2a9d05d58106d4fff62f4dc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D2184-791C-4A02-A17A-6BA2D0E4B5F1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2.xml><?xml version="1.0" encoding="utf-8"?>
<ds:datastoreItem xmlns:ds="http://schemas.openxmlformats.org/officeDocument/2006/customXml" ds:itemID="{5B2B54DC-F1BB-47A0-B146-6F7FE23CA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AF88-6615-4988-B475-6D9E8ABB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Drinkwater</dc:creator>
  <cp:keywords/>
  <dc:description/>
  <cp:lastModifiedBy>Liz Atkinson</cp:lastModifiedBy>
  <cp:revision>17</cp:revision>
  <cp:lastPrinted>2025-01-14T15:31:00Z</cp:lastPrinted>
  <dcterms:created xsi:type="dcterms:W3CDTF">2019-06-28T15:45:00Z</dcterms:created>
  <dcterms:modified xsi:type="dcterms:W3CDTF">2025-01-14T16:05:00Z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23643600</vt:r8>
  </property>
  <property fmtid="{D5CDD505-2E9C-101B-9397-08002B2CF9AE}" pid="4" name="MediaServiceImageTags">
    <vt:lpwstr/>
  </property>
</Properties>
</file>