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D5" w:rsidRPr="002760A1" w:rsidRDefault="00473C27" w:rsidP="002760A1">
      <w:pPr>
        <w:pStyle w:val="Normal1"/>
        <w:jc w:val="center"/>
        <w:rPr>
          <w:rFonts w:ascii="Arial" w:eastAsia="Arial" w:hAnsi="Arial" w:cs="Arial"/>
          <w:b/>
          <w:color w:val="675D21"/>
          <w:sz w:val="28"/>
          <w:szCs w:val="28"/>
          <w:u w:color="675D21"/>
        </w:rPr>
      </w:pPr>
      <w:r w:rsidRPr="002760A1">
        <w:rPr>
          <w:rFonts w:ascii="Arial" w:hAnsi="Arial" w:cs="Arial"/>
          <w:b/>
          <w:color w:val="675D21"/>
          <w:sz w:val="36"/>
          <w:szCs w:val="36"/>
          <w:u w:color="675D21"/>
        </w:rPr>
        <w:t>SMBP: AUDIO VISUAL APPLICATION FORM</w:t>
      </w:r>
    </w:p>
    <w:p w:rsidR="002760A1" w:rsidRDefault="00473C27" w:rsidP="002760A1">
      <w:pPr>
        <w:pStyle w:val="Normal1"/>
        <w:numPr>
          <w:ilvl w:val="0"/>
          <w:numId w:val="2"/>
        </w:numPr>
        <w:spacing w:before="120" w:after="120"/>
        <w:ind w:left="714" w:hanging="357"/>
        <w:rPr>
          <w:rFonts w:ascii="Arial" w:hAnsi="Arial" w:cs="Arial"/>
          <w:sz w:val="22"/>
          <w:szCs w:val="22"/>
        </w:rPr>
      </w:pPr>
      <w:r w:rsidRPr="002760A1">
        <w:rPr>
          <w:rFonts w:ascii="Arial" w:hAnsi="Arial" w:cs="Arial"/>
          <w:sz w:val="22"/>
          <w:szCs w:val="22"/>
        </w:rPr>
        <w:t>Our ambition is to support people like you to work in the creative industries. The SMBP</w:t>
      </w:r>
      <w:proofErr w:type="gramStart"/>
      <w:r w:rsidRPr="002760A1">
        <w:rPr>
          <w:rFonts w:ascii="Arial" w:hAnsi="Arial" w:cs="Arial"/>
          <w:sz w:val="22"/>
          <w:szCs w:val="22"/>
        </w:rPr>
        <w:t>:AV</w:t>
      </w:r>
      <w:proofErr w:type="gramEnd"/>
      <w:r w:rsidRPr="002760A1">
        <w:rPr>
          <w:rFonts w:ascii="Arial" w:hAnsi="Arial" w:cs="Arial"/>
          <w:sz w:val="22"/>
          <w:szCs w:val="22"/>
        </w:rPr>
        <w:t xml:space="preserve"> Work Insight and Skills Week (the ‘Programme’)</w:t>
      </w:r>
      <w:r w:rsidR="002760A1" w:rsidRPr="002760A1">
        <w:rPr>
          <w:rFonts w:ascii="Arial" w:hAnsi="Arial" w:cs="Arial"/>
          <w:sz w:val="22"/>
          <w:szCs w:val="22"/>
        </w:rPr>
        <w:t>.</w:t>
      </w:r>
      <w:r w:rsidRPr="002760A1">
        <w:rPr>
          <w:rFonts w:ascii="Arial" w:hAnsi="Arial" w:cs="Arial"/>
          <w:sz w:val="22"/>
          <w:szCs w:val="22"/>
        </w:rPr>
        <w:t xml:space="preserve"> </w:t>
      </w:r>
    </w:p>
    <w:p w:rsidR="002760A1" w:rsidRPr="002760A1" w:rsidRDefault="002760A1" w:rsidP="002760A1">
      <w:pPr>
        <w:pStyle w:val="Normal1"/>
        <w:numPr>
          <w:ilvl w:val="0"/>
          <w:numId w:val="2"/>
        </w:numPr>
        <w:spacing w:before="120" w:after="120"/>
        <w:ind w:left="714" w:hanging="357"/>
        <w:rPr>
          <w:rFonts w:ascii="Arial" w:hAnsi="Arial" w:cs="Arial"/>
          <w:sz w:val="22"/>
          <w:szCs w:val="22"/>
        </w:rPr>
      </w:pPr>
      <w:r>
        <w:rPr>
          <w:rFonts w:ascii="Arial" w:hAnsi="Arial" w:cs="Arial"/>
          <w:sz w:val="22"/>
          <w:szCs w:val="22"/>
        </w:rPr>
        <w:t>Y</w:t>
      </w:r>
      <w:r w:rsidR="00473C27" w:rsidRPr="002760A1">
        <w:rPr>
          <w:rFonts w:ascii="Arial" w:hAnsi="Arial" w:cs="Arial"/>
          <w:sz w:val="22"/>
          <w:szCs w:val="22"/>
        </w:rPr>
        <w:t>ou will see and experience what it is like to work in the Audio Visual part of the creative industry. This is the bit that creates, produces and makes money from video content</w:t>
      </w:r>
      <w:r w:rsidR="00B1647D">
        <w:rPr>
          <w:rFonts w:ascii="Arial" w:hAnsi="Arial" w:cs="Arial"/>
          <w:sz w:val="22"/>
          <w:szCs w:val="22"/>
        </w:rPr>
        <w:t xml:space="preserve"> like</w:t>
      </w:r>
      <w:r w:rsidR="00473C27" w:rsidRPr="002760A1">
        <w:rPr>
          <w:rFonts w:ascii="Arial" w:hAnsi="Arial" w:cs="Arial"/>
          <w:sz w:val="22"/>
          <w:szCs w:val="22"/>
        </w:rPr>
        <w:t xml:space="preserve"> movies, TV, social media, music videos, TV/video ads</w:t>
      </w:r>
      <w:r w:rsidR="00B1647D">
        <w:rPr>
          <w:rFonts w:ascii="Arial" w:hAnsi="Arial" w:cs="Arial"/>
          <w:sz w:val="22"/>
          <w:szCs w:val="22"/>
        </w:rPr>
        <w:t xml:space="preserve"> and</w:t>
      </w:r>
      <w:r w:rsidR="00473C27" w:rsidRPr="002760A1">
        <w:rPr>
          <w:rFonts w:ascii="Arial" w:hAnsi="Arial" w:cs="Arial"/>
          <w:sz w:val="22"/>
          <w:szCs w:val="22"/>
        </w:rPr>
        <w:t xml:space="preserve"> </w:t>
      </w:r>
      <w:r w:rsidR="00B1647D">
        <w:rPr>
          <w:rFonts w:ascii="Arial" w:hAnsi="Arial" w:cs="Arial"/>
          <w:sz w:val="22"/>
          <w:szCs w:val="22"/>
        </w:rPr>
        <w:t>animation;</w:t>
      </w:r>
      <w:r w:rsidR="00473C27" w:rsidRPr="002760A1">
        <w:rPr>
          <w:rFonts w:ascii="Arial" w:hAnsi="Arial" w:cs="Arial"/>
          <w:sz w:val="22"/>
          <w:szCs w:val="22"/>
        </w:rPr>
        <w:t xml:space="preserve"> to computer </w:t>
      </w:r>
      <w:r w:rsidR="00B1647D">
        <w:rPr>
          <w:rFonts w:ascii="Arial" w:hAnsi="Arial" w:cs="Arial"/>
          <w:sz w:val="22"/>
          <w:szCs w:val="22"/>
        </w:rPr>
        <w:t xml:space="preserve">/ </w:t>
      </w:r>
      <w:r w:rsidR="00473C27" w:rsidRPr="002760A1">
        <w:rPr>
          <w:rFonts w:ascii="Arial" w:hAnsi="Arial" w:cs="Arial"/>
          <w:sz w:val="22"/>
          <w:szCs w:val="22"/>
        </w:rPr>
        <w:t>console games, and virtual reality experiences</w:t>
      </w:r>
      <w:r w:rsidRPr="002760A1">
        <w:rPr>
          <w:rFonts w:ascii="Arial" w:hAnsi="Arial" w:cs="Arial"/>
          <w:sz w:val="22"/>
          <w:szCs w:val="22"/>
        </w:rPr>
        <w:t>.</w:t>
      </w:r>
      <w:r w:rsidRPr="002760A1">
        <w:t xml:space="preserve"> </w:t>
      </w:r>
    </w:p>
    <w:p w:rsidR="002760A1" w:rsidRPr="002760A1" w:rsidRDefault="002760A1" w:rsidP="002760A1">
      <w:pPr>
        <w:pStyle w:val="ListParagraph"/>
        <w:rPr>
          <w:rFonts w:ascii="Arial" w:eastAsia="Cambria" w:hAnsi="Arial" w:cs="Arial"/>
          <w:color w:val="000000"/>
          <w:sz w:val="22"/>
          <w:szCs w:val="22"/>
          <w:u w:color="000000"/>
          <w:lang w:eastAsia="en-GB"/>
        </w:rPr>
      </w:pPr>
    </w:p>
    <w:p w:rsidR="002760A1" w:rsidRPr="002760A1" w:rsidRDefault="002760A1" w:rsidP="002760A1">
      <w:pPr>
        <w:pStyle w:val="Normal1"/>
        <w:rPr>
          <w:rFonts w:ascii="Arial" w:hAnsi="Arial" w:cs="Arial"/>
          <w:sz w:val="22"/>
          <w:szCs w:val="22"/>
        </w:rPr>
      </w:pPr>
      <w:proofErr w:type="gramStart"/>
      <w:r w:rsidRPr="002760A1">
        <w:rPr>
          <w:rFonts w:ascii="Arial" w:hAnsi="Arial" w:cs="Arial"/>
          <w:b/>
          <w:sz w:val="22"/>
          <w:szCs w:val="22"/>
        </w:rPr>
        <w:t>YOUR</w:t>
      </w:r>
      <w:proofErr w:type="gramEnd"/>
      <w:r w:rsidRPr="002760A1">
        <w:rPr>
          <w:rFonts w:ascii="Arial" w:hAnsi="Arial" w:cs="Arial"/>
          <w:b/>
          <w:sz w:val="22"/>
          <w:szCs w:val="22"/>
        </w:rPr>
        <w:t xml:space="preserve"> APPLICATION</w:t>
      </w:r>
      <w:r w:rsidRPr="002760A1">
        <w:rPr>
          <w:rFonts w:ascii="Arial" w:hAnsi="Arial" w:cs="Arial"/>
          <w:sz w:val="22"/>
          <w:szCs w:val="22"/>
        </w:rPr>
        <w:t>:</w:t>
      </w:r>
    </w:p>
    <w:p w:rsidR="002760A1" w:rsidRDefault="002760A1" w:rsidP="002760A1">
      <w:pPr>
        <w:pStyle w:val="ListParagraph"/>
        <w:numPr>
          <w:ilvl w:val="0"/>
          <w:numId w:val="2"/>
        </w:numPr>
        <w:spacing w:before="120" w:after="120" w:line="252" w:lineRule="auto"/>
        <w:ind w:left="714" w:hanging="357"/>
        <w:rPr>
          <w:rFonts w:ascii="Arial" w:eastAsia="Cambria" w:hAnsi="Arial" w:cs="Arial"/>
          <w:color w:val="000000"/>
          <w:sz w:val="22"/>
          <w:szCs w:val="22"/>
          <w:u w:color="000000"/>
          <w:lang w:eastAsia="en-GB"/>
        </w:rPr>
      </w:pPr>
      <w:r w:rsidRPr="002760A1">
        <w:rPr>
          <w:rFonts w:ascii="Arial" w:eastAsia="Cambria" w:hAnsi="Arial" w:cs="Arial"/>
          <w:color w:val="000000"/>
          <w:sz w:val="22"/>
          <w:szCs w:val="22"/>
          <w:u w:color="000000"/>
          <w:lang w:eastAsia="en-GB"/>
        </w:rPr>
        <w:t xml:space="preserve">This scheme is limited to 30 students in the Greater Manchester area. </w:t>
      </w:r>
    </w:p>
    <w:p w:rsidR="002760A1" w:rsidRDefault="002760A1" w:rsidP="002760A1">
      <w:pPr>
        <w:pStyle w:val="ListParagraph"/>
        <w:numPr>
          <w:ilvl w:val="0"/>
          <w:numId w:val="2"/>
        </w:numPr>
        <w:spacing w:before="120" w:after="120" w:line="252" w:lineRule="auto"/>
        <w:ind w:left="714" w:hanging="357"/>
        <w:rPr>
          <w:rFonts w:ascii="Arial" w:eastAsia="Cambria" w:hAnsi="Arial" w:cs="Arial"/>
          <w:color w:val="000000"/>
          <w:sz w:val="22"/>
          <w:szCs w:val="22"/>
          <w:u w:color="000000"/>
          <w:lang w:eastAsia="en-GB"/>
        </w:rPr>
      </w:pPr>
      <w:r w:rsidRPr="002760A1">
        <w:rPr>
          <w:rFonts w:ascii="Arial" w:eastAsia="Cambria" w:hAnsi="Arial" w:cs="Arial"/>
          <w:color w:val="000000"/>
          <w:sz w:val="22"/>
          <w:szCs w:val="22"/>
          <w:u w:color="000000"/>
          <w:lang w:eastAsia="en-GB"/>
        </w:rPr>
        <w:t xml:space="preserve">We ask you to provide some personal information so we see if the Programme is appropriate, understand more about you and contact you with further information. </w:t>
      </w:r>
    </w:p>
    <w:p w:rsidR="00E82CD5" w:rsidRPr="002760A1" w:rsidRDefault="002760A1" w:rsidP="002760A1">
      <w:pPr>
        <w:pStyle w:val="ListParagraph"/>
        <w:numPr>
          <w:ilvl w:val="0"/>
          <w:numId w:val="2"/>
        </w:numPr>
        <w:spacing w:before="120" w:after="120" w:line="252" w:lineRule="auto"/>
        <w:ind w:left="714" w:hanging="357"/>
        <w:rPr>
          <w:rFonts w:ascii="Arial" w:eastAsia="Arial" w:hAnsi="Arial" w:cs="Arial"/>
          <w:sz w:val="22"/>
          <w:szCs w:val="22"/>
        </w:rPr>
      </w:pPr>
      <w:r w:rsidRPr="002760A1">
        <w:rPr>
          <w:rFonts w:ascii="Arial" w:eastAsia="Cambria" w:hAnsi="Arial" w:cs="Arial"/>
          <w:color w:val="000000"/>
          <w:sz w:val="22"/>
          <w:szCs w:val="22"/>
          <w:u w:color="000000"/>
          <w:lang w:eastAsia="en-GB"/>
        </w:rPr>
        <w:t>If you do not progress onto the Programme it will not be because you are not good enough</w:t>
      </w:r>
      <w:r>
        <w:rPr>
          <w:rFonts w:ascii="Arial" w:eastAsia="Cambria" w:hAnsi="Arial" w:cs="Arial"/>
          <w:color w:val="000000"/>
          <w:sz w:val="22"/>
          <w:szCs w:val="22"/>
          <w:u w:color="000000"/>
          <w:lang w:eastAsia="en-GB"/>
        </w:rPr>
        <w:t>.</w:t>
      </w:r>
      <w:r w:rsidRPr="002760A1">
        <w:rPr>
          <w:rFonts w:ascii="Arial" w:eastAsia="Cambria" w:hAnsi="Arial" w:cs="Arial"/>
          <w:color w:val="000000"/>
          <w:sz w:val="22"/>
          <w:szCs w:val="22"/>
          <w:u w:color="000000"/>
          <w:lang w:eastAsia="en-GB"/>
        </w:rPr>
        <w:t xml:space="preserve"> </w:t>
      </w:r>
    </w:p>
    <w:p w:rsidR="00F51A7A" w:rsidRDefault="00F51A7A">
      <w:pPr>
        <w:pStyle w:val="Normal1"/>
        <w:rPr>
          <w:rFonts w:ascii="Arial" w:hAnsi="Arial" w:cs="Arial"/>
          <w:sz w:val="22"/>
          <w:szCs w:val="22"/>
        </w:rPr>
      </w:pPr>
    </w:p>
    <w:p w:rsidR="00E82CD5" w:rsidRPr="002760A1" w:rsidRDefault="00473C27">
      <w:pPr>
        <w:pStyle w:val="Normal1"/>
        <w:rPr>
          <w:rFonts w:ascii="Arial" w:eastAsia="Arial" w:hAnsi="Arial" w:cs="Arial"/>
          <w:sz w:val="22"/>
          <w:szCs w:val="22"/>
        </w:rPr>
      </w:pPr>
      <w:r w:rsidRPr="002760A1">
        <w:rPr>
          <w:rFonts w:ascii="Arial" w:hAnsi="Arial" w:cs="Arial"/>
          <w:sz w:val="22"/>
          <w:szCs w:val="22"/>
        </w:rPr>
        <w:t xml:space="preserve">We look after your information carefully and in line with our privacy policy, which you can read on our website, at: </w:t>
      </w:r>
      <w:hyperlink r:id="rId8" w:history="1">
        <w:r w:rsidRPr="002760A1">
          <w:rPr>
            <w:rStyle w:val="Hyperlink0"/>
            <w:sz w:val="22"/>
            <w:szCs w:val="22"/>
          </w:rPr>
          <w:t>https://smbp.org.uk/privacy-policy/</w:t>
        </w:r>
      </w:hyperlink>
      <w:r w:rsidRPr="002760A1">
        <w:rPr>
          <w:rFonts w:ascii="Arial" w:hAnsi="Arial" w:cs="Arial"/>
          <w:sz w:val="22"/>
          <w:szCs w:val="22"/>
        </w:rPr>
        <w:t>.</w:t>
      </w:r>
    </w:p>
    <w:p w:rsidR="00E82CD5" w:rsidRPr="002760A1" w:rsidRDefault="00473C27">
      <w:pPr>
        <w:pStyle w:val="Normal1"/>
        <w:rPr>
          <w:rFonts w:ascii="Arial" w:eastAsia="Arial" w:hAnsi="Arial" w:cs="Arial"/>
          <w:sz w:val="22"/>
          <w:szCs w:val="22"/>
        </w:rPr>
      </w:pPr>
      <w:r w:rsidRPr="002760A1">
        <w:rPr>
          <w:rFonts w:ascii="Arial" w:hAnsi="Arial" w:cs="Arial"/>
          <w:sz w:val="22"/>
          <w:szCs w:val="22"/>
        </w:rPr>
        <w:t>The SMBP</w:t>
      </w:r>
      <w:proofErr w:type="gramStart"/>
      <w:r w:rsidRPr="002760A1">
        <w:rPr>
          <w:rFonts w:ascii="Arial" w:hAnsi="Arial" w:cs="Arial"/>
          <w:sz w:val="22"/>
          <w:szCs w:val="22"/>
        </w:rPr>
        <w:t>:AV</w:t>
      </w:r>
      <w:proofErr w:type="gramEnd"/>
      <w:r w:rsidRPr="002760A1">
        <w:rPr>
          <w:rFonts w:ascii="Arial" w:hAnsi="Arial" w:cs="Arial"/>
          <w:sz w:val="22"/>
          <w:szCs w:val="22"/>
        </w:rPr>
        <w:t xml:space="preserve"> is part of the Social Mobility Business Partnership (SMBP </w:t>
      </w:r>
      <w:hyperlink r:id="rId9" w:history="1">
        <w:r w:rsidRPr="002760A1">
          <w:rPr>
            <w:rStyle w:val="Hyperlink0"/>
            <w:sz w:val="22"/>
            <w:szCs w:val="22"/>
          </w:rPr>
          <w:t>https://smbp.org.uk</w:t>
        </w:r>
      </w:hyperlink>
      <w:r w:rsidRPr="002760A1">
        <w:rPr>
          <w:rFonts w:ascii="Arial" w:hAnsi="Arial" w:cs="Arial"/>
          <w:sz w:val="22"/>
          <w:szCs w:val="22"/>
        </w:rPr>
        <w:t xml:space="preserve">  ) — a registered charity in the UK set up to support young people to get into certain careers.</w:t>
      </w:r>
    </w:p>
    <w:p w:rsidR="00E82CD5" w:rsidRPr="002760A1" w:rsidRDefault="00473C27">
      <w:pPr>
        <w:pStyle w:val="Normal1"/>
        <w:rPr>
          <w:rFonts w:ascii="Arial" w:eastAsia="Arial" w:hAnsi="Arial" w:cs="Arial"/>
          <w:sz w:val="22"/>
          <w:szCs w:val="22"/>
        </w:rPr>
      </w:pPr>
      <w:r w:rsidRPr="002760A1">
        <w:rPr>
          <w:rFonts w:ascii="Arial" w:hAnsi="Arial" w:cs="Arial"/>
          <w:b/>
          <w:bCs/>
          <w:sz w:val="22"/>
          <w:szCs w:val="22"/>
        </w:rPr>
        <w:t>WHERE: MEDIA CITY, SALFORD: Friday 27th July, and Monday 30th July to August 3rd 2018</w:t>
      </w:r>
    </w:p>
    <w:p w:rsidR="00E82CD5" w:rsidRDefault="00473C27">
      <w:pPr>
        <w:pStyle w:val="Normal1"/>
        <w:rPr>
          <w:rFonts w:ascii="Arial" w:hAnsi="Arial" w:cs="Arial"/>
          <w:sz w:val="22"/>
          <w:szCs w:val="22"/>
        </w:rPr>
      </w:pPr>
      <w:r w:rsidRPr="002760A1">
        <w:rPr>
          <w:rFonts w:ascii="Arial" w:hAnsi="Arial" w:cs="Arial"/>
          <w:sz w:val="22"/>
          <w:szCs w:val="22"/>
        </w:rPr>
        <w:t xml:space="preserve">The experience kicks off with an induction on Friday 27th July, during which you will hear about </w:t>
      </w:r>
    </w:p>
    <w:p w:rsidR="00240B27" w:rsidRPr="00240B27" w:rsidRDefault="00240B27" w:rsidP="00240B27">
      <w:pPr>
        <w:pStyle w:val="ListParagraph"/>
        <w:numPr>
          <w:ilvl w:val="0"/>
          <w:numId w:val="2"/>
        </w:numPr>
        <w:rPr>
          <w:rFonts w:ascii="Arial" w:hAnsi="Arial" w:cs="Arial"/>
          <w:sz w:val="22"/>
          <w:szCs w:val="22"/>
        </w:rPr>
      </w:pPr>
      <w:r w:rsidRPr="00240B27">
        <w:rPr>
          <w:rFonts w:ascii="Arial" w:eastAsia="Cambria" w:hAnsi="Arial" w:cs="Arial"/>
          <w:color w:val="000000"/>
          <w:sz w:val="22"/>
          <w:szCs w:val="22"/>
          <w:u w:color="000000"/>
          <w:lang w:eastAsia="en-GB"/>
        </w:rPr>
        <w:t>The different sorts of career paths that exist</w:t>
      </w:r>
      <w:r>
        <w:rPr>
          <w:rFonts w:ascii="Arial" w:eastAsia="Cambria" w:hAnsi="Arial" w:cs="Arial"/>
          <w:color w:val="000000"/>
          <w:sz w:val="22"/>
          <w:szCs w:val="22"/>
          <w:u w:color="000000"/>
          <w:lang w:eastAsia="en-GB"/>
        </w:rPr>
        <w:t xml:space="preserve"> </w:t>
      </w:r>
    </w:p>
    <w:p w:rsidR="00240B27" w:rsidRPr="00240B27" w:rsidRDefault="00240B27" w:rsidP="00240B27">
      <w:pPr>
        <w:pStyle w:val="ListParagraph"/>
        <w:numPr>
          <w:ilvl w:val="0"/>
          <w:numId w:val="2"/>
        </w:numPr>
        <w:rPr>
          <w:rFonts w:ascii="Arial" w:hAnsi="Arial" w:cs="Arial"/>
          <w:sz w:val="22"/>
          <w:szCs w:val="22"/>
        </w:rPr>
      </w:pPr>
      <w:bookmarkStart w:id="0" w:name="_GoBack"/>
      <w:bookmarkEnd w:id="0"/>
      <w:r w:rsidRPr="00240B27">
        <w:rPr>
          <w:rFonts w:ascii="Arial" w:hAnsi="Arial" w:cs="Arial"/>
          <w:sz w:val="22"/>
          <w:szCs w:val="22"/>
        </w:rPr>
        <w:t>What changes are happening in the Audio Visual world</w:t>
      </w:r>
    </w:p>
    <w:p w:rsidR="00240B27" w:rsidRPr="00240B27" w:rsidRDefault="00240B27" w:rsidP="00240B27">
      <w:pPr>
        <w:pStyle w:val="ListParagraph"/>
        <w:numPr>
          <w:ilvl w:val="0"/>
          <w:numId w:val="2"/>
        </w:numPr>
        <w:rPr>
          <w:rFonts w:ascii="Arial" w:hAnsi="Arial" w:cs="Arial"/>
          <w:sz w:val="22"/>
          <w:szCs w:val="22"/>
        </w:rPr>
      </w:pPr>
      <w:r w:rsidRPr="00240B27">
        <w:rPr>
          <w:rFonts w:ascii="Arial" w:hAnsi="Arial" w:cs="Arial"/>
          <w:sz w:val="22"/>
          <w:szCs w:val="22"/>
        </w:rPr>
        <w:t>What will happen over the five days and what you will need to do before</w:t>
      </w:r>
    </w:p>
    <w:p w:rsidR="00E82CD5" w:rsidRPr="002760A1" w:rsidRDefault="00E82CD5">
      <w:pPr>
        <w:pStyle w:val="Normal1"/>
        <w:rPr>
          <w:rFonts w:ascii="Arial" w:eastAsia="Arial" w:hAnsi="Arial" w:cs="Arial"/>
          <w:sz w:val="22"/>
          <w:szCs w:val="22"/>
        </w:rPr>
      </w:pPr>
    </w:p>
    <w:p w:rsidR="00E82CD5" w:rsidRPr="00240B27" w:rsidRDefault="00473C27">
      <w:pPr>
        <w:pStyle w:val="Normal1"/>
        <w:rPr>
          <w:rFonts w:ascii="Arial" w:eastAsia="Arial" w:hAnsi="Arial" w:cs="Arial"/>
          <w:b/>
          <w:sz w:val="20"/>
          <w:szCs w:val="20"/>
        </w:rPr>
      </w:pPr>
      <w:r w:rsidRPr="00240B27">
        <w:rPr>
          <w:rFonts w:ascii="Arial" w:hAnsi="Arial" w:cs="Arial"/>
          <w:b/>
          <w:sz w:val="22"/>
          <w:szCs w:val="22"/>
        </w:rPr>
        <w:t>HOW THE SCHEME WORKS</w:t>
      </w:r>
    </w:p>
    <w:p w:rsidR="00240B27" w:rsidRDefault="00473C27">
      <w:pPr>
        <w:pStyle w:val="Normal1"/>
        <w:rPr>
          <w:rFonts w:ascii="Arial" w:hAnsi="Arial" w:cs="Arial"/>
          <w:sz w:val="22"/>
          <w:szCs w:val="22"/>
        </w:rPr>
      </w:pPr>
      <w:r w:rsidRPr="002760A1">
        <w:rPr>
          <w:rFonts w:ascii="Arial" w:hAnsi="Arial" w:cs="Arial"/>
          <w:sz w:val="22"/>
          <w:szCs w:val="22"/>
        </w:rPr>
        <w:t xml:space="preserve">During the week you will spend a day at four different organisations in the Audio Visual sector. You will work on a video project, from developing ideas, writing, pitching and producing to editing and learning how organisations make money from content. </w:t>
      </w:r>
    </w:p>
    <w:p w:rsidR="00240B27" w:rsidRDefault="00473C27">
      <w:pPr>
        <w:pStyle w:val="Normal1"/>
        <w:rPr>
          <w:rFonts w:ascii="Arial" w:hAnsi="Arial" w:cs="Arial"/>
          <w:sz w:val="22"/>
          <w:szCs w:val="22"/>
        </w:rPr>
      </w:pPr>
      <w:r w:rsidRPr="002760A1">
        <w:rPr>
          <w:rFonts w:ascii="Arial" w:hAnsi="Arial" w:cs="Arial"/>
          <w:sz w:val="22"/>
          <w:szCs w:val="22"/>
        </w:rPr>
        <w:t xml:space="preserve">This will include sessions with Dock10 (TV Studios), The Farm (Film Editing), Kudos, Lionsgate, Motion Content Group and Red Productions (all companies who produce TV programmes) plus Towards People (skills training) and the University of Salford at Media City. </w:t>
      </w:r>
    </w:p>
    <w:p w:rsidR="00E82CD5" w:rsidRPr="002760A1" w:rsidRDefault="00473C27">
      <w:pPr>
        <w:pStyle w:val="Normal1"/>
        <w:rPr>
          <w:rFonts w:ascii="Arial" w:eastAsia="Arial" w:hAnsi="Arial" w:cs="Arial"/>
          <w:sz w:val="22"/>
          <w:szCs w:val="22"/>
        </w:rPr>
      </w:pPr>
      <w:r w:rsidRPr="002760A1">
        <w:rPr>
          <w:rFonts w:ascii="Arial" w:hAnsi="Arial" w:cs="Arial"/>
          <w:sz w:val="22"/>
          <w:szCs w:val="22"/>
        </w:rPr>
        <w:t>Throughout the week you will help to produce a short film with other students. A fifth day is spent at Manchester United where you learn about resilience and goal achievement.</w:t>
      </w:r>
    </w:p>
    <w:p w:rsidR="00E82CD5" w:rsidRPr="002760A1" w:rsidRDefault="00473C27">
      <w:pPr>
        <w:pStyle w:val="Body"/>
        <w:spacing w:before="60" w:after="60"/>
        <w:outlineLvl w:val="0"/>
        <w:rPr>
          <w:rFonts w:ascii="Arial" w:eastAsia="Arial" w:hAnsi="Arial" w:cs="Arial"/>
          <w:sz w:val="21"/>
          <w:szCs w:val="21"/>
        </w:rPr>
      </w:pPr>
      <w:r w:rsidRPr="002760A1">
        <w:rPr>
          <w:rFonts w:ascii="Arial" w:hAnsi="Arial" w:cs="Arial"/>
        </w:rPr>
        <w:t xml:space="preserve">At the end of the programme we provide you with access to people working in the Audio Visual world through our virtual coaching facility. You can make requests for help with things like CV’s, job or training applications, further and higher education courses, creative projects and to get advice on job-related problems via a private and secure messaging system. We direct your requests to relevant people and they see if they can help.  </w:t>
      </w:r>
    </w:p>
    <w:p w:rsidR="00E82CD5" w:rsidRPr="002760A1" w:rsidRDefault="00E82CD5">
      <w:pPr>
        <w:pStyle w:val="Normal1"/>
        <w:spacing w:before="60" w:after="60"/>
        <w:rPr>
          <w:rFonts w:ascii="Arial" w:eastAsia="Arial" w:hAnsi="Arial" w:cs="Arial"/>
          <w:b/>
          <w:bCs/>
          <w:sz w:val="20"/>
          <w:szCs w:val="20"/>
        </w:rPr>
      </w:pPr>
    </w:p>
    <w:p w:rsidR="00E82CD5" w:rsidRPr="002760A1" w:rsidRDefault="00473C27">
      <w:pPr>
        <w:pStyle w:val="Normal1"/>
        <w:rPr>
          <w:rFonts w:ascii="Arial" w:eastAsia="Arial" w:hAnsi="Arial" w:cs="Arial"/>
          <w:sz w:val="20"/>
          <w:szCs w:val="20"/>
        </w:rPr>
      </w:pPr>
      <w:r w:rsidRPr="002760A1">
        <w:rPr>
          <w:rFonts w:ascii="Arial" w:hAnsi="Arial" w:cs="Arial"/>
          <w:b/>
          <w:bCs/>
          <w:sz w:val="22"/>
          <w:szCs w:val="22"/>
        </w:rPr>
        <w:lastRenderedPageBreak/>
        <w:t>YOUR INFORMATION</w:t>
      </w:r>
    </w:p>
    <w:p w:rsidR="00E82CD5" w:rsidRPr="002760A1" w:rsidRDefault="00473C27">
      <w:pPr>
        <w:pStyle w:val="Normal1"/>
        <w:rPr>
          <w:rFonts w:ascii="Arial" w:eastAsia="Arial" w:hAnsi="Arial" w:cs="Arial"/>
          <w:sz w:val="20"/>
          <w:szCs w:val="20"/>
        </w:rPr>
      </w:pPr>
      <w:r w:rsidRPr="002760A1">
        <w:rPr>
          <w:rFonts w:ascii="Arial" w:hAnsi="Arial" w:cs="Arial"/>
          <w:sz w:val="20"/>
          <w:szCs w:val="20"/>
        </w:rPr>
        <w:t xml:space="preserve">We ask for the following personal information from you, so that we can </w:t>
      </w:r>
      <w:r w:rsidR="00240B27">
        <w:rPr>
          <w:rFonts w:ascii="Arial" w:hAnsi="Arial" w:cs="Arial"/>
          <w:sz w:val="20"/>
          <w:szCs w:val="20"/>
        </w:rPr>
        <w:t xml:space="preserve">process your application and potentially </w:t>
      </w:r>
      <w:r w:rsidRPr="002760A1">
        <w:rPr>
          <w:rFonts w:ascii="Arial" w:hAnsi="Arial" w:cs="Arial"/>
          <w:sz w:val="20"/>
          <w:szCs w:val="20"/>
        </w:rPr>
        <w:t>prepare for yo</w:t>
      </w:r>
      <w:r w:rsidR="00240B27">
        <w:rPr>
          <w:rFonts w:ascii="Arial" w:hAnsi="Arial" w:cs="Arial"/>
          <w:sz w:val="20"/>
          <w:szCs w:val="20"/>
        </w:rPr>
        <w:t>ur involvement in the Programme.</w:t>
      </w:r>
    </w:p>
    <w:tbl>
      <w:tblPr>
        <w:tblW w:w="10405" w:type="dxa"/>
        <w:tblInd w:w="1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19"/>
        <w:gridCol w:w="6586"/>
      </w:tblGrid>
      <w:tr w:rsidR="00E82CD5" w:rsidRPr="002760A1">
        <w:trPr>
          <w:trHeight w:val="233"/>
        </w:trPr>
        <w:tc>
          <w:tcPr>
            <w:tcW w:w="3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2CD5" w:rsidRPr="002760A1" w:rsidRDefault="00473C27">
            <w:pPr>
              <w:pStyle w:val="Normal1"/>
              <w:widowControl w:val="0"/>
              <w:spacing w:after="0" w:line="240" w:lineRule="auto"/>
              <w:rPr>
                <w:rFonts w:ascii="Arial" w:hAnsi="Arial" w:cs="Arial"/>
              </w:rPr>
            </w:pPr>
            <w:r w:rsidRPr="002760A1">
              <w:rPr>
                <w:rFonts w:ascii="Arial" w:hAnsi="Arial" w:cs="Arial"/>
                <w:sz w:val="20"/>
                <w:szCs w:val="20"/>
              </w:rPr>
              <w:t>Name:</w:t>
            </w:r>
          </w:p>
        </w:tc>
        <w:tc>
          <w:tcPr>
            <w:tcW w:w="65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2CD5" w:rsidRPr="002760A1" w:rsidRDefault="00E82CD5">
            <w:pPr>
              <w:rPr>
                <w:rFonts w:ascii="Arial" w:hAnsi="Arial" w:cs="Arial"/>
              </w:rPr>
            </w:pPr>
          </w:p>
        </w:tc>
      </w:tr>
      <w:tr w:rsidR="00E82CD5" w:rsidRPr="002760A1">
        <w:trPr>
          <w:trHeight w:val="453"/>
        </w:trPr>
        <w:tc>
          <w:tcPr>
            <w:tcW w:w="3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2CD5" w:rsidRPr="002760A1" w:rsidRDefault="00473C27">
            <w:pPr>
              <w:pStyle w:val="Normal1"/>
              <w:widowControl w:val="0"/>
              <w:spacing w:after="0" w:line="240" w:lineRule="auto"/>
              <w:rPr>
                <w:rFonts w:ascii="Arial" w:hAnsi="Arial" w:cs="Arial"/>
              </w:rPr>
            </w:pPr>
            <w:r w:rsidRPr="002760A1">
              <w:rPr>
                <w:rFonts w:ascii="Arial" w:hAnsi="Arial" w:cs="Arial"/>
                <w:sz w:val="20"/>
                <w:szCs w:val="20"/>
              </w:rPr>
              <w:t>Email address (one on which you are accessible all year):</w:t>
            </w:r>
          </w:p>
        </w:tc>
        <w:tc>
          <w:tcPr>
            <w:tcW w:w="65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2CD5" w:rsidRPr="002760A1" w:rsidRDefault="00E82CD5">
            <w:pPr>
              <w:rPr>
                <w:rFonts w:ascii="Arial" w:hAnsi="Arial" w:cs="Arial"/>
              </w:rPr>
            </w:pPr>
          </w:p>
        </w:tc>
      </w:tr>
      <w:tr w:rsidR="00E82CD5" w:rsidRPr="002760A1">
        <w:trPr>
          <w:trHeight w:val="233"/>
        </w:trPr>
        <w:tc>
          <w:tcPr>
            <w:tcW w:w="3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2CD5" w:rsidRPr="002760A1" w:rsidRDefault="00473C27">
            <w:pPr>
              <w:pStyle w:val="Normal1"/>
              <w:widowControl w:val="0"/>
              <w:spacing w:after="0" w:line="240" w:lineRule="auto"/>
              <w:rPr>
                <w:rFonts w:ascii="Arial" w:hAnsi="Arial" w:cs="Arial"/>
              </w:rPr>
            </w:pPr>
            <w:r w:rsidRPr="002760A1">
              <w:rPr>
                <w:rFonts w:ascii="Arial" w:hAnsi="Arial" w:cs="Arial"/>
                <w:sz w:val="20"/>
                <w:szCs w:val="20"/>
              </w:rPr>
              <w:t>Town of residence:</w:t>
            </w:r>
          </w:p>
        </w:tc>
        <w:tc>
          <w:tcPr>
            <w:tcW w:w="65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2CD5" w:rsidRPr="002760A1" w:rsidRDefault="00E82CD5">
            <w:pPr>
              <w:rPr>
                <w:rFonts w:ascii="Arial" w:hAnsi="Arial" w:cs="Arial"/>
              </w:rPr>
            </w:pPr>
          </w:p>
        </w:tc>
      </w:tr>
      <w:tr w:rsidR="00E82CD5" w:rsidRPr="002760A1">
        <w:trPr>
          <w:trHeight w:val="673"/>
        </w:trPr>
        <w:tc>
          <w:tcPr>
            <w:tcW w:w="3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2CD5" w:rsidRPr="002760A1" w:rsidRDefault="00473C27">
            <w:pPr>
              <w:pStyle w:val="Normal1"/>
              <w:widowControl w:val="0"/>
              <w:spacing w:after="0" w:line="240" w:lineRule="auto"/>
              <w:rPr>
                <w:rFonts w:ascii="Arial" w:hAnsi="Arial" w:cs="Arial"/>
              </w:rPr>
            </w:pPr>
            <w:r w:rsidRPr="002760A1">
              <w:rPr>
                <w:rFonts w:ascii="Arial" w:hAnsi="Arial" w:cs="Arial"/>
                <w:sz w:val="20"/>
                <w:szCs w:val="20"/>
              </w:rPr>
              <w:t>School or College name and postcode:</w:t>
            </w:r>
          </w:p>
        </w:tc>
        <w:tc>
          <w:tcPr>
            <w:tcW w:w="65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hAnsi="Arial" w:cs="Arial"/>
              </w:rPr>
            </w:pPr>
          </w:p>
        </w:tc>
      </w:tr>
      <w:tr w:rsidR="00E82CD5" w:rsidRPr="002760A1">
        <w:trPr>
          <w:trHeight w:val="673"/>
        </w:trPr>
        <w:tc>
          <w:tcPr>
            <w:tcW w:w="3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2CD5" w:rsidRPr="002760A1" w:rsidRDefault="00473C27">
            <w:pPr>
              <w:pStyle w:val="Normal1"/>
              <w:widowControl w:val="0"/>
              <w:spacing w:after="0" w:line="240" w:lineRule="auto"/>
              <w:rPr>
                <w:rFonts w:ascii="Arial" w:hAnsi="Arial" w:cs="Arial"/>
              </w:rPr>
            </w:pPr>
            <w:r w:rsidRPr="002760A1">
              <w:rPr>
                <w:rFonts w:ascii="Arial" w:hAnsi="Arial" w:cs="Arial"/>
                <w:sz w:val="20"/>
                <w:szCs w:val="20"/>
              </w:rPr>
              <w:t>If you consider yourself to have a disability that you think we should know about, please provide details here:</w:t>
            </w:r>
          </w:p>
        </w:tc>
        <w:tc>
          <w:tcPr>
            <w:tcW w:w="65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2CD5" w:rsidRPr="002760A1" w:rsidRDefault="00E82CD5">
            <w:pPr>
              <w:rPr>
                <w:rFonts w:ascii="Arial" w:hAnsi="Arial" w:cs="Arial"/>
              </w:rPr>
            </w:pPr>
          </w:p>
        </w:tc>
      </w:tr>
      <w:tr w:rsidR="00E82CD5" w:rsidRPr="002760A1">
        <w:trPr>
          <w:trHeight w:val="233"/>
        </w:trPr>
        <w:tc>
          <w:tcPr>
            <w:tcW w:w="3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2CD5" w:rsidRPr="002760A1" w:rsidRDefault="00240B27">
            <w:pPr>
              <w:pStyle w:val="Normal1"/>
              <w:widowControl w:val="0"/>
              <w:spacing w:after="0" w:line="240" w:lineRule="auto"/>
              <w:rPr>
                <w:rFonts w:ascii="Arial" w:hAnsi="Arial" w:cs="Arial"/>
              </w:rPr>
            </w:pPr>
            <w:r>
              <w:rPr>
                <w:rFonts w:ascii="Arial" w:hAnsi="Arial" w:cs="Arial"/>
                <w:sz w:val="20"/>
                <w:szCs w:val="20"/>
              </w:rPr>
              <w:t>Will</w:t>
            </w:r>
            <w:r w:rsidR="00473C27" w:rsidRPr="002760A1">
              <w:rPr>
                <w:rFonts w:ascii="Arial" w:hAnsi="Arial" w:cs="Arial"/>
                <w:sz w:val="20"/>
                <w:szCs w:val="20"/>
              </w:rPr>
              <w:t xml:space="preserve"> you require a travel card?</w:t>
            </w:r>
          </w:p>
        </w:tc>
        <w:tc>
          <w:tcPr>
            <w:tcW w:w="65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2CD5" w:rsidRPr="002760A1" w:rsidRDefault="00E82CD5">
            <w:pPr>
              <w:rPr>
                <w:rFonts w:ascii="Arial" w:hAnsi="Arial" w:cs="Arial"/>
              </w:rPr>
            </w:pPr>
          </w:p>
        </w:tc>
      </w:tr>
      <w:tr w:rsidR="00E82CD5" w:rsidRPr="002760A1">
        <w:trPr>
          <w:trHeight w:val="7713"/>
        </w:trPr>
        <w:tc>
          <w:tcPr>
            <w:tcW w:w="3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t>Say why you want to attend the programme and potentially work in the Audio Visual sector</w:t>
            </w:r>
            <w:r w:rsidR="006D4BD8">
              <w:rPr>
                <w:rFonts w:ascii="Arial" w:hAnsi="Arial" w:cs="Arial"/>
                <w:sz w:val="20"/>
                <w:szCs w:val="20"/>
              </w:rPr>
              <w:t>:</w:t>
            </w: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t xml:space="preserve">Alternatively you can send a video application if you prefer. </w:t>
            </w: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hAnsi="Arial" w:cs="Arial"/>
              </w:rPr>
            </w:pPr>
          </w:p>
        </w:tc>
        <w:tc>
          <w:tcPr>
            <w:tcW w:w="65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eastAsia="Arial" w:hAnsi="Arial" w:cs="Arial"/>
                <w:sz w:val="20"/>
                <w:szCs w:val="20"/>
              </w:rPr>
            </w:pPr>
          </w:p>
          <w:p w:rsidR="00E82CD5" w:rsidRPr="002760A1" w:rsidRDefault="00E82CD5">
            <w:pPr>
              <w:pStyle w:val="Normal1"/>
              <w:widowControl w:val="0"/>
              <w:spacing w:after="0" w:line="240" w:lineRule="auto"/>
              <w:rPr>
                <w:rFonts w:ascii="Arial" w:hAnsi="Arial" w:cs="Arial"/>
              </w:rPr>
            </w:pPr>
          </w:p>
        </w:tc>
      </w:tr>
    </w:tbl>
    <w:p w:rsidR="00E82CD5" w:rsidRPr="002760A1" w:rsidRDefault="00E82CD5">
      <w:pPr>
        <w:pStyle w:val="Normal1"/>
        <w:widowControl w:val="0"/>
        <w:spacing w:line="240" w:lineRule="auto"/>
        <w:ind w:left="9" w:hanging="9"/>
        <w:rPr>
          <w:rFonts w:ascii="Arial" w:eastAsia="Arial" w:hAnsi="Arial" w:cs="Arial"/>
          <w:sz w:val="20"/>
          <w:szCs w:val="20"/>
        </w:rPr>
      </w:pPr>
    </w:p>
    <w:p w:rsidR="00E82CD5" w:rsidRPr="002760A1" w:rsidRDefault="00473C27">
      <w:pPr>
        <w:pStyle w:val="Normal1"/>
        <w:rPr>
          <w:rFonts w:ascii="Arial" w:eastAsia="Arial" w:hAnsi="Arial" w:cs="Arial"/>
          <w:sz w:val="20"/>
          <w:szCs w:val="20"/>
        </w:rPr>
      </w:pPr>
      <w:r w:rsidRPr="002760A1">
        <w:rPr>
          <w:rFonts w:ascii="Arial" w:hAnsi="Arial" w:cs="Arial"/>
          <w:b/>
          <w:bCs/>
          <w:sz w:val="20"/>
          <w:szCs w:val="20"/>
        </w:rPr>
        <w:lastRenderedPageBreak/>
        <w:t>MONITORING AND REPORTING:</w:t>
      </w:r>
    </w:p>
    <w:p w:rsidR="00E82CD5" w:rsidRPr="002760A1" w:rsidRDefault="00473C27">
      <w:pPr>
        <w:pStyle w:val="Normal1"/>
        <w:rPr>
          <w:rFonts w:ascii="Arial" w:eastAsia="Arial" w:hAnsi="Arial" w:cs="Arial"/>
          <w:sz w:val="20"/>
          <w:szCs w:val="20"/>
        </w:rPr>
      </w:pPr>
      <w:r w:rsidRPr="002760A1">
        <w:rPr>
          <w:rFonts w:ascii="Arial" w:hAnsi="Arial" w:cs="Arial"/>
          <w:sz w:val="20"/>
          <w:szCs w:val="20"/>
        </w:rPr>
        <w:t xml:space="preserve">We monitor the gender and ethnicity of the students who apply for our Programme to ensure we are reflecting the diverse community in which we live.  We also monitor how many young </w:t>
      </w:r>
      <w:proofErr w:type="spellStart"/>
      <w:r w:rsidRPr="002760A1">
        <w:rPr>
          <w:rFonts w:ascii="Arial" w:hAnsi="Arial" w:cs="Arial"/>
          <w:sz w:val="20"/>
          <w:szCs w:val="20"/>
        </w:rPr>
        <w:t>carers</w:t>
      </w:r>
      <w:proofErr w:type="spellEnd"/>
      <w:r w:rsidRPr="002760A1">
        <w:rPr>
          <w:rFonts w:ascii="Arial" w:hAnsi="Arial" w:cs="Arial"/>
          <w:sz w:val="20"/>
          <w:szCs w:val="20"/>
        </w:rPr>
        <w:t xml:space="preserve"> apply for the Programme. </w:t>
      </w:r>
    </w:p>
    <w:p w:rsidR="00E82CD5" w:rsidRPr="002760A1" w:rsidRDefault="00473C27">
      <w:pPr>
        <w:pStyle w:val="Normal1"/>
        <w:rPr>
          <w:rFonts w:ascii="Arial" w:eastAsia="Arial" w:hAnsi="Arial" w:cs="Arial"/>
          <w:sz w:val="20"/>
          <w:szCs w:val="20"/>
        </w:rPr>
      </w:pPr>
      <w:r w:rsidRPr="002760A1">
        <w:rPr>
          <w:rFonts w:ascii="Arial" w:hAnsi="Arial" w:cs="Arial"/>
          <w:sz w:val="20"/>
          <w:szCs w:val="20"/>
        </w:rPr>
        <w:t>This information will be kept for a maximum period of 5 years from the date that you mark below and used, in aggregate, with other students’ information, for the purposes set out above:</w:t>
      </w:r>
    </w:p>
    <w:p w:rsidR="00E82CD5" w:rsidRPr="002760A1" w:rsidRDefault="00E82CD5">
      <w:pPr>
        <w:pStyle w:val="Normal1"/>
        <w:rPr>
          <w:rFonts w:ascii="Arial" w:eastAsia="Arial" w:hAnsi="Arial" w:cs="Arial"/>
          <w:sz w:val="20"/>
          <w:szCs w:val="20"/>
        </w:rPr>
      </w:pPr>
    </w:p>
    <w:tbl>
      <w:tblPr>
        <w:tblW w:w="9980" w:type="dxa"/>
        <w:tblInd w:w="5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98"/>
        <w:gridCol w:w="7082"/>
      </w:tblGrid>
      <w:tr w:rsidR="00E82CD5" w:rsidRPr="002760A1">
        <w:trPr>
          <w:trHeight w:val="893"/>
        </w:trPr>
        <w:tc>
          <w:tcPr>
            <w:tcW w:w="28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2CD5" w:rsidRPr="002760A1" w:rsidRDefault="00473C27">
            <w:pPr>
              <w:pStyle w:val="Normal1"/>
              <w:widowControl w:val="0"/>
              <w:spacing w:after="0" w:line="240" w:lineRule="auto"/>
              <w:rPr>
                <w:rFonts w:ascii="Arial" w:hAnsi="Arial" w:cs="Arial"/>
              </w:rPr>
            </w:pPr>
            <w:r w:rsidRPr="002760A1">
              <w:rPr>
                <w:rFonts w:ascii="Arial" w:hAnsi="Arial" w:cs="Arial"/>
                <w:sz w:val="20"/>
                <w:szCs w:val="20"/>
              </w:rPr>
              <w:t>Gender:</w:t>
            </w:r>
          </w:p>
        </w:tc>
        <w:tc>
          <w:tcPr>
            <w:tcW w:w="70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Male</w:t>
            </w:r>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Female</w:t>
            </w:r>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Other</w:t>
            </w:r>
          </w:p>
          <w:p w:rsidR="00E82CD5" w:rsidRPr="002760A1" w:rsidRDefault="00473C27">
            <w:pPr>
              <w:pStyle w:val="Normal1"/>
              <w:widowControl w:val="0"/>
              <w:spacing w:after="0" w:line="240" w:lineRule="auto"/>
              <w:rPr>
                <w:rFonts w:ascii="Arial" w:hAnsi="Arial" w:cs="Arial"/>
              </w:rPr>
            </w:pPr>
            <w:r w:rsidRPr="002760A1">
              <w:rPr>
                <w:rFonts w:ascii="Arial" w:hAnsi="Arial" w:cs="Arial"/>
                <w:sz w:val="20"/>
                <w:szCs w:val="20"/>
              </w:rPr>
              <w:sym w:font="Wingdings 2" w:char="F030"/>
            </w:r>
            <w:r w:rsidRPr="002760A1">
              <w:rPr>
                <w:rFonts w:ascii="Arial" w:hAnsi="Arial" w:cs="Arial"/>
                <w:sz w:val="20"/>
                <w:szCs w:val="20"/>
              </w:rPr>
              <w:t xml:space="preserve"> Prefer not to say</w:t>
            </w:r>
          </w:p>
        </w:tc>
      </w:tr>
      <w:tr w:rsidR="00E82CD5" w:rsidRPr="002760A1">
        <w:trPr>
          <w:trHeight w:val="4853"/>
        </w:trPr>
        <w:tc>
          <w:tcPr>
            <w:tcW w:w="28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2CD5" w:rsidRPr="002760A1" w:rsidRDefault="00473C27">
            <w:pPr>
              <w:pStyle w:val="Normal1"/>
              <w:widowControl w:val="0"/>
              <w:spacing w:after="0" w:line="240" w:lineRule="auto"/>
              <w:rPr>
                <w:rFonts w:ascii="Arial" w:hAnsi="Arial" w:cs="Arial"/>
              </w:rPr>
            </w:pPr>
            <w:r w:rsidRPr="002760A1">
              <w:rPr>
                <w:rFonts w:ascii="Arial" w:hAnsi="Arial" w:cs="Arial"/>
                <w:sz w:val="20"/>
                <w:szCs w:val="20"/>
              </w:rPr>
              <w:t>Ethnicity:</w:t>
            </w:r>
          </w:p>
        </w:tc>
        <w:tc>
          <w:tcPr>
            <w:tcW w:w="70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Asian British Indian</w:t>
            </w:r>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Asian/Asian British - Any other Asian background</w:t>
            </w:r>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Asian/Asian British - Bangladeshi</w:t>
            </w:r>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Asian/Asian British - Chinese</w:t>
            </w:r>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Asian/Asian British - Indian</w:t>
            </w:r>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Asian/Asian British - Pakistani</w:t>
            </w:r>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Black African/Caribbean/Black British - African</w:t>
            </w:r>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Black African/Caribbean/Black British - Any other background</w:t>
            </w:r>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Black African/Caribbean/Black British - Caribbean</w:t>
            </w:r>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Irish</w:t>
            </w:r>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Mixed/multiple ethnic groups - Any other mixed/multiple ethnic background</w:t>
            </w:r>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Mixed/multiple ethnic groups - White and Asian</w:t>
            </w:r>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Mixed/multiple ethnic groups - White and Black African</w:t>
            </w:r>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Mixed/multiple ethnic groups - White and Black Caribbean</w:t>
            </w:r>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Other ethnic group - Any other ethnic Group</w:t>
            </w:r>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Other ethnic group - Arab</w:t>
            </w:r>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White - Any other white background</w:t>
            </w:r>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White - English/Welsh/Scottish/Northern Irish/British</w:t>
            </w:r>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White - Gypsy or Irish </w:t>
            </w:r>
            <w:proofErr w:type="spellStart"/>
            <w:r w:rsidRPr="002760A1">
              <w:rPr>
                <w:rFonts w:ascii="Arial" w:hAnsi="Arial" w:cs="Arial"/>
                <w:sz w:val="20"/>
                <w:szCs w:val="20"/>
              </w:rPr>
              <w:t>Traveller</w:t>
            </w:r>
            <w:proofErr w:type="spellEnd"/>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White - Irish</w:t>
            </w:r>
          </w:p>
          <w:p w:rsidR="00E82CD5" w:rsidRPr="002760A1" w:rsidRDefault="00473C27">
            <w:pPr>
              <w:pStyle w:val="Normal1"/>
              <w:widowControl w:val="0"/>
              <w:spacing w:after="0" w:line="240" w:lineRule="auto"/>
              <w:rPr>
                <w:rFonts w:ascii="Arial" w:eastAsia="Arial" w:hAnsi="Arial" w:cs="Arial"/>
                <w:sz w:val="20"/>
                <w:szCs w:val="20"/>
              </w:rPr>
            </w:pPr>
            <w:r w:rsidRPr="002760A1">
              <w:rPr>
                <w:rFonts w:ascii="Arial" w:hAnsi="Arial" w:cs="Arial"/>
                <w:sz w:val="20"/>
                <w:szCs w:val="20"/>
              </w:rPr>
              <w:sym w:font="Wingdings 2" w:char="F030"/>
            </w:r>
            <w:r w:rsidRPr="002760A1">
              <w:rPr>
                <w:rFonts w:ascii="Arial" w:hAnsi="Arial" w:cs="Arial"/>
                <w:sz w:val="20"/>
                <w:szCs w:val="20"/>
              </w:rPr>
              <w:t xml:space="preserve"> White British </w:t>
            </w:r>
          </w:p>
          <w:p w:rsidR="00E82CD5" w:rsidRPr="002760A1" w:rsidRDefault="00473C27">
            <w:pPr>
              <w:pStyle w:val="Normal1"/>
              <w:widowControl w:val="0"/>
              <w:spacing w:after="0" w:line="240" w:lineRule="auto"/>
              <w:rPr>
                <w:rFonts w:ascii="Arial" w:hAnsi="Arial" w:cs="Arial"/>
              </w:rPr>
            </w:pPr>
            <w:r w:rsidRPr="002760A1">
              <w:rPr>
                <w:rFonts w:ascii="Arial" w:hAnsi="Arial" w:cs="Arial"/>
                <w:sz w:val="20"/>
                <w:szCs w:val="20"/>
              </w:rPr>
              <w:sym w:font="Wingdings 2" w:char="F030"/>
            </w:r>
            <w:r w:rsidRPr="002760A1">
              <w:rPr>
                <w:rFonts w:ascii="Arial" w:hAnsi="Arial" w:cs="Arial"/>
                <w:sz w:val="20"/>
                <w:szCs w:val="20"/>
              </w:rPr>
              <w:t xml:space="preserve"> Prefer not to say</w:t>
            </w:r>
          </w:p>
        </w:tc>
      </w:tr>
      <w:tr w:rsidR="00E82CD5" w:rsidRPr="002760A1">
        <w:trPr>
          <w:trHeight w:val="233"/>
        </w:trPr>
        <w:tc>
          <w:tcPr>
            <w:tcW w:w="28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2CD5" w:rsidRPr="002760A1" w:rsidRDefault="00473C27">
            <w:pPr>
              <w:pStyle w:val="Normal1"/>
              <w:widowControl w:val="0"/>
              <w:spacing w:after="0" w:line="240" w:lineRule="auto"/>
              <w:rPr>
                <w:rFonts w:ascii="Arial" w:hAnsi="Arial" w:cs="Arial"/>
              </w:rPr>
            </w:pPr>
            <w:proofErr w:type="spellStart"/>
            <w:r w:rsidRPr="002760A1">
              <w:rPr>
                <w:rFonts w:ascii="Arial" w:hAnsi="Arial" w:cs="Arial"/>
                <w:sz w:val="20"/>
                <w:szCs w:val="20"/>
              </w:rPr>
              <w:t>Carer</w:t>
            </w:r>
            <w:proofErr w:type="spellEnd"/>
            <w:r w:rsidRPr="002760A1">
              <w:rPr>
                <w:rFonts w:ascii="Arial" w:hAnsi="Arial" w:cs="Arial"/>
                <w:sz w:val="20"/>
                <w:szCs w:val="20"/>
              </w:rPr>
              <w:t>:</w:t>
            </w:r>
          </w:p>
        </w:tc>
        <w:tc>
          <w:tcPr>
            <w:tcW w:w="70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2CD5" w:rsidRPr="002760A1" w:rsidRDefault="00473C27">
            <w:pPr>
              <w:pStyle w:val="Normal1"/>
              <w:widowControl w:val="0"/>
              <w:spacing w:after="0" w:line="240" w:lineRule="auto"/>
              <w:rPr>
                <w:rFonts w:ascii="Arial" w:hAnsi="Arial" w:cs="Arial"/>
              </w:rPr>
            </w:pPr>
            <w:r w:rsidRPr="002760A1">
              <w:rPr>
                <w:rFonts w:ascii="Arial" w:hAnsi="Arial" w:cs="Arial"/>
                <w:sz w:val="20"/>
                <w:szCs w:val="20"/>
              </w:rPr>
              <w:t>Yes/No/Prefer not to say — delete as applicable</w:t>
            </w:r>
            <w:r w:rsidRPr="002760A1">
              <w:rPr>
                <w:rFonts w:ascii="Arial" w:hAnsi="Arial" w:cs="Arial"/>
                <w:sz w:val="20"/>
                <w:szCs w:val="20"/>
              </w:rPr>
              <w:tab/>
            </w:r>
          </w:p>
        </w:tc>
      </w:tr>
      <w:tr w:rsidR="00E82CD5" w:rsidRPr="002760A1">
        <w:trPr>
          <w:trHeight w:val="233"/>
        </w:trPr>
        <w:tc>
          <w:tcPr>
            <w:tcW w:w="28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2CD5" w:rsidRPr="002760A1" w:rsidRDefault="00473C27">
            <w:pPr>
              <w:pStyle w:val="Normal1"/>
              <w:widowControl w:val="0"/>
              <w:spacing w:after="0" w:line="240" w:lineRule="auto"/>
              <w:rPr>
                <w:rFonts w:ascii="Arial" w:hAnsi="Arial" w:cs="Arial"/>
              </w:rPr>
            </w:pPr>
            <w:r w:rsidRPr="002760A1">
              <w:rPr>
                <w:rFonts w:ascii="Arial" w:hAnsi="Arial" w:cs="Arial"/>
                <w:sz w:val="20"/>
                <w:szCs w:val="20"/>
              </w:rPr>
              <w:t>Date:</w:t>
            </w:r>
          </w:p>
        </w:tc>
        <w:tc>
          <w:tcPr>
            <w:tcW w:w="70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82CD5" w:rsidRPr="002760A1" w:rsidRDefault="00E82CD5">
            <w:pPr>
              <w:rPr>
                <w:rFonts w:ascii="Arial" w:hAnsi="Arial" w:cs="Arial"/>
              </w:rPr>
            </w:pPr>
          </w:p>
        </w:tc>
      </w:tr>
    </w:tbl>
    <w:p w:rsidR="00E82CD5" w:rsidRPr="002760A1" w:rsidRDefault="00E82CD5">
      <w:pPr>
        <w:pStyle w:val="Normal1"/>
        <w:widowControl w:val="0"/>
        <w:spacing w:line="240" w:lineRule="auto"/>
        <w:ind w:left="460" w:hanging="460"/>
        <w:rPr>
          <w:rFonts w:ascii="Arial" w:eastAsia="Arial" w:hAnsi="Arial" w:cs="Arial"/>
          <w:sz w:val="20"/>
          <w:szCs w:val="20"/>
        </w:rPr>
      </w:pPr>
    </w:p>
    <w:p w:rsidR="00E82CD5" w:rsidRPr="002760A1" w:rsidRDefault="00E82CD5">
      <w:pPr>
        <w:pStyle w:val="Normal1"/>
        <w:rPr>
          <w:rFonts w:ascii="Arial" w:eastAsia="Arial" w:hAnsi="Arial" w:cs="Arial"/>
          <w:b/>
          <w:bCs/>
          <w:sz w:val="20"/>
          <w:szCs w:val="20"/>
        </w:rPr>
      </w:pPr>
      <w:bookmarkStart w:id="1" w:name="_nxsz8g6jgxp"/>
      <w:bookmarkEnd w:id="1"/>
    </w:p>
    <w:p w:rsidR="00E82CD5" w:rsidRPr="002760A1" w:rsidRDefault="00473C27">
      <w:pPr>
        <w:pStyle w:val="Normal1"/>
        <w:rPr>
          <w:rFonts w:ascii="Arial" w:eastAsia="Arial" w:hAnsi="Arial" w:cs="Arial"/>
          <w:sz w:val="20"/>
          <w:szCs w:val="20"/>
        </w:rPr>
      </w:pPr>
      <w:r w:rsidRPr="002760A1">
        <w:rPr>
          <w:rFonts w:ascii="Arial" w:hAnsi="Arial" w:cs="Arial"/>
          <w:sz w:val="22"/>
          <w:szCs w:val="22"/>
        </w:rPr>
        <w:t>I confirm I am available on the dates outlined above and wish to apply to attend the SMBP: AV Programme in Media City, Salford on Friday 27</w:t>
      </w:r>
      <w:r w:rsidR="00240B27" w:rsidRPr="00240B27">
        <w:rPr>
          <w:rFonts w:ascii="Arial" w:hAnsi="Arial" w:cs="Arial"/>
          <w:sz w:val="22"/>
          <w:szCs w:val="22"/>
          <w:vertAlign w:val="superscript"/>
        </w:rPr>
        <w:t>th</w:t>
      </w:r>
      <w:r w:rsidR="00240B27">
        <w:rPr>
          <w:rFonts w:ascii="Arial" w:hAnsi="Arial" w:cs="Arial"/>
          <w:sz w:val="22"/>
          <w:szCs w:val="22"/>
        </w:rPr>
        <w:t xml:space="preserve"> </w:t>
      </w:r>
      <w:r w:rsidRPr="002760A1">
        <w:rPr>
          <w:rFonts w:ascii="Arial" w:hAnsi="Arial" w:cs="Arial"/>
          <w:sz w:val="22"/>
          <w:szCs w:val="22"/>
        </w:rPr>
        <w:t>July, and between the 30</w:t>
      </w:r>
      <w:r w:rsidR="00240B27" w:rsidRPr="00240B27">
        <w:rPr>
          <w:rFonts w:ascii="Arial" w:hAnsi="Arial" w:cs="Arial"/>
          <w:sz w:val="22"/>
          <w:szCs w:val="22"/>
          <w:vertAlign w:val="superscript"/>
        </w:rPr>
        <w:t>th</w:t>
      </w:r>
      <w:r w:rsidR="00240B27">
        <w:rPr>
          <w:rFonts w:ascii="Arial" w:hAnsi="Arial" w:cs="Arial"/>
          <w:sz w:val="22"/>
          <w:szCs w:val="22"/>
        </w:rPr>
        <w:t xml:space="preserve"> </w:t>
      </w:r>
      <w:r w:rsidRPr="002760A1">
        <w:rPr>
          <w:rFonts w:ascii="Arial" w:hAnsi="Arial" w:cs="Arial"/>
          <w:sz w:val="22"/>
          <w:szCs w:val="22"/>
        </w:rPr>
        <w:t>July and 3</w:t>
      </w:r>
      <w:r w:rsidR="00240B27" w:rsidRPr="00240B27">
        <w:rPr>
          <w:rFonts w:ascii="Arial" w:hAnsi="Arial" w:cs="Arial"/>
          <w:sz w:val="22"/>
          <w:szCs w:val="22"/>
          <w:vertAlign w:val="superscript"/>
        </w:rPr>
        <w:t>rd</w:t>
      </w:r>
      <w:r w:rsidR="00240B27">
        <w:rPr>
          <w:rFonts w:ascii="Arial" w:hAnsi="Arial" w:cs="Arial"/>
          <w:sz w:val="22"/>
          <w:szCs w:val="22"/>
        </w:rPr>
        <w:t xml:space="preserve"> </w:t>
      </w:r>
      <w:r w:rsidRPr="002760A1">
        <w:rPr>
          <w:rFonts w:ascii="Arial" w:hAnsi="Arial" w:cs="Arial"/>
          <w:sz w:val="22"/>
          <w:szCs w:val="22"/>
        </w:rPr>
        <w:t>August 2018:</w:t>
      </w:r>
    </w:p>
    <w:p w:rsidR="00E82CD5" w:rsidRPr="002760A1" w:rsidRDefault="00E82CD5">
      <w:pPr>
        <w:pStyle w:val="Normal1"/>
        <w:rPr>
          <w:rFonts w:ascii="Arial" w:eastAsia="Arial" w:hAnsi="Arial" w:cs="Arial"/>
          <w:sz w:val="20"/>
          <w:szCs w:val="20"/>
        </w:rPr>
      </w:pPr>
    </w:p>
    <w:p w:rsidR="00E82CD5" w:rsidRPr="002760A1" w:rsidRDefault="00473C27">
      <w:pPr>
        <w:pStyle w:val="Normal1"/>
        <w:rPr>
          <w:rFonts w:ascii="Arial" w:eastAsia="Arial" w:hAnsi="Arial" w:cs="Arial"/>
          <w:sz w:val="22"/>
          <w:szCs w:val="22"/>
        </w:rPr>
      </w:pPr>
      <w:r w:rsidRPr="002760A1">
        <w:rPr>
          <w:rFonts w:ascii="Arial" w:hAnsi="Arial" w:cs="Arial"/>
          <w:sz w:val="22"/>
          <w:szCs w:val="22"/>
        </w:rPr>
        <w:t>Name: …………………………………………………………………….</w:t>
      </w:r>
    </w:p>
    <w:p w:rsidR="00E82CD5" w:rsidRPr="002760A1" w:rsidRDefault="00E82CD5">
      <w:pPr>
        <w:pStyle w:val="Normal1"/>
        <w:rPr>
          <w:rFonts w:ascii="Arial" w:eastAsia="Arial" w:hAnsi="Arial" w:cs="Arial"/>
          <w:sz w:val="22"/>
          <w:szCs w:val="22"/>
        </w:rPr>
      </w:pPr>
    </w:p>
    <w:p w:rsidR="00E82CD5" w:rsidRPr="002760A1" w:rsidRDefault="00473C27">
      <w:pPr>
        <w:pStyle w:val="Normal1"/>
        <w:rPr>
          <w:rFonts w:ascii="Arial" w:eastAsia="Arial" w:hAnsi="Arial" w:cs="Arial"/>
          <w:sz w:val="22"/>
          <w:szCs w:val="22"/>
        </w:rPr>
      </w:pPr>
      <w:r w:rsidRPr="002760A1">
        <w:rPr>
          <w:rFonts w:ascii="Arial" w:hAnsi="Arial" w:cs="Arial"/>
          <w:sz w:val="22"/>
          <w:szCs w:val="22"/>
        </w:rPr>
        <w:t>Signature: …………………………………………………………………</w:t>
      </w:r>
    </w:p>
    <w:p w:rsidR="00E82CD5" w:rsidRPr="002760A1" w:rsidRDefault="00E82CD5">
      <w:pPr>
        <w:pStyle w:val="Normal1"/>
        <w:rPr>
          <w:rFonts w:ascii="Arial" w:eastAsia="Arial" w:hAnsi="Arial" w:cs="Arial"/>
          <w:sz w:val="22"/>
          <w:szCs w:val="22"/>
        </w:rPr>
      </w:pPr>
    </w:p>
    <w:p w:rsidR="00E82CD5" w:rsidRPr="002760A1" w:rsidRDefault="00473C27">
      <w:pPr>
        <w:pStyle w:val="Normal1"/>
        <w:rPr>
          <w:rFonts w:ascii="Arial" w:hAnsi="Arial" w:cs="Arial"/>
        </w:rPr>
      </w:pPr>
      <w:r w:rsidRPr="002760A1">
        <w:rPr>
          <w:rFonts w:ascii="Arial" w:hAnsi="Arial" w:cs="Arial"/>
          <w:sz w:val="22"/>
          <w:szCs w:val="22"/>
        </w:rPr>
        <w:t>Date: ……………………………………………………………………….</w:t>
      </w:r>
    </w:p>
    <w:sectPr w:rsidR="00E82CD5" w:rsidRPr="002760A1">
      <w:headerReference w:type="default" r:id="rId10"/>
      <w:pgSz w:w="11900" w:h="16840"/>
      <w:pgMar w:top="720" w:right="720" w:bottom="720" w:left="720" w:header="2381"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D7" w:rsidRDefault="00483CD7">
      <w:r>
        <w:separator/>
      </w:r>
    </w:p>
  </w:endnote>
  <w:endnote w:type="continuationSeparator" w:id="0">
    <w:p w:rsidR="00483CD7" w:rsidRDefault="0048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D7" w:rsidRDefault="00483CD7">
      <w:r>
        <w:separator/>
      </w:r>
    </w:p>
  </w:footnote>
  <w:footnote w:type="continuationSeparator" w:id="0">
    <w:p w:rsidR="00483CD7" w:rsidRDefault="00483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D5" w:rsidRDefault="00473C27">
    <w:pPr>
      <w:pStyle w:val="Header"/>
    </w:pPr>
    <w:r>
      <w:rPr>
        <w:noProof/>
        <w:lang w:val="en-GB"/>
      </w:rPr>
      <w:drawing>
        <wp:anchor distT="152400" distB="152400" distL="152400" distR="152400" simplePos="0" relativeHeight="251658240" behindDoc="1" locked="0" layoutInCell="1" allowOverlap="1">
          <wp:simplePos x="0" y="0"/>
          <wp:positionH relativeFrom="page">
            <wp:posOffset>-8067</wp:posOffset>
          </wp:positionH>
          <wp:positionV relativeFrom="page">
            <wp:posOffset>-1904</wp:posOffset>
          </wp:positionV>
          <wp:extent cx="7562215" cy="171577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7562215" cy="1715770"/>
                  </a:xfrm>
                  <a:prstGeom prst="rect">
                    <a:avLst/>
                  </a:prstGeom>
                  <a:ln w="12700" cap="flat">
                    <a:noFill/>
                    <a:miter lim="400000"/>
                  </a:ln>
                  <a:effectLst/>
                </pic:spPr>
              </pic:pic>
            </a:graphicData>
          </a:graphic>
        </wp:anchor>
      </w:drawing>
    </w:r>
  </w:p>
  <w:p w:rsidR="00E82CD5" w:rsidRDefault="00E82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347A"/>
    <w:multiLevelType w:val="hybridMultilevel"/>
    <w:tmpl w:val="D1FE8B2C"/>
    <w:styleLink w:val="ImportedStyle1"/>
    <w:lvl w:ilvl="0" w:tplc="91C0FB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66156A">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E40398">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24F7C6">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F4B1B0">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BCA980">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7E5A9C">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B23EE2">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CC9CFE">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FA23972"/>
    <w:multiLevelType w:val="hybridMultilevel"/>
    <w:tmpl w:val="01CC6FCA"/>
    <w:numStyleLink w:val="Bullets"/>
  </w:abstractNum>
  <w:abstractNum w:abstractNumId="2">
    <w:nsid w:val="3F7E10DC"/>
    <w:multiLevelType w:val="hybridMultilevel"/>
    <w:tmpl w:val="01CC6FCA"/>
    <w:styleLink w:val="Bullets"/>
    <w:lvl w:ilvl="0" w:tplc="34E6D18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C94BAC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54816E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C1E548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00E6F1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B52FE9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62A61A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21C063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DE6C0A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8483F08"/>
    <w:multiLevelType w:val="hybridMultilevel"/>
    <w:tmpl w:val="D1FE8B2C"/>
    <w:numStyleLink w:val="ImportedStyle1"/>
  </w:abstractNum>
  <w:num w:numId="1">
    <w:abstractNumId w:val="0"/>
  </w:num>
  <w:num w:numId="2">
    <w:abstractNumId w:val="3"/>
  </w:num>
  <w:num w:numId="3">
    <w:abstractNumId w:val="2"/>
  </w:num>
  <w:num w:numId="4">
    <w:abstractNumId w:val="1"/>
  </w:num>
  <w:num w:numId="5">
    <w:abstractNumId w:val="1"/>
    <w:lvlOverride w:ilvl="0">
      <w:lvl w:ilvl="0" w:tplc="E1DAEFE4">
        <w:start w:val="1"/>
        <w:numFmt w:val="bullet"/>
        <w:lvlText w:val="•"/>
        <w:lvlJc w:val="left"/>
        <w:pPr>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6CA8E12">
        <w:start w:val="1"/>
        <w:numFmt w:val="bullet"/>
        <w:lvlText w:val="•"/>
        <w:lvlJc w:val="left"/>
        <w:pPr>
          <w:ind w:left="14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1023D2">
        <w:start w:val="1"/>
        <w:numFmt w:val="bullet"/>
        <w:lvlText w:val="•"/>
        <w:lvlJc w:val="left"/>
        <w:pPr>
          <w:ind w:left="20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C0AAEC">
        <w:start w:val="1"/>
        <w:numFmt w:val="bullet"/>
        <w:lvlText w:val="•"/>
        <w:lvlJc w:val="left"/>
        <w:pPr>
          <w:ind w:left="26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800DE50">
        <w:start w:val="1"/>
        <w:numFmt w:val="bullet"/>
        <w:lvlText w:val="•"/>
        <w:lvlJc w:val="left"/>
        <w:pPr>
          <w:ind w:left="32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1EFD0A">
        <w:start w:val="1"/>
        <w:numFmt w:val="bullet"/>
        <w:lvlText w:val="•"/>
        <w:lvlJc w:val="left"/>
        <w:pPr>
          <w:ind w:left="3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CC97DC">
        <w:start w:val="1"/>
        <w:numFmt w:val="bullet"/>
        <w:lvlText w:val="•"/>
        <w:lvlJc w:val="left"/>
        <w:pPr>
          <w:ind w:left="44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5562E50">
        <w:start w:val="1"/>
        <w:numFmt w:val="bullet"/>
        <w:lvlText w:val="•"/>
        <w:lvlJc w:val="left"/>
        <w:pPr>
          <w:ind w:left="50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328CEEE">
        <w:start w:val="1"/>
        <w:numFmt w:val="bullet"/>
        <w:lvlText w:val="•"/>
        <w:lvlJc w:val="left"/>
        <w:pPr>
          <w:ind w:left="56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E1DAEFE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6CA8E1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1023D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C0AAE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800DE5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1EFD0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CC97D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5562E5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328CEE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lvl w:ilvl="0" w:tplc="E1DAEFE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6CA8E1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1023D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C0AAE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800DE5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1EFD0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CC97D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5562E5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328CEE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82CD5"/>
    <w:rsid w:val="00103734"/>
    <w:rsid w:val="00156703"/>
    <w:rsid w:val="00240B27"/>
    <w:rsid w:val="002760A1"/>
    <w:rsid w:val="004664BB"/>
    <w:rsid w:val="00473C27"/>
    <w:rsid w:val="00483CD7"/>
    <w:rsid w:val="006D4BD8"/>
    <w:rsid w:val="00706D2D"/>
    <w:rsid w:val="00AE6909"/>
    <w:rsid w:val="00B1647D"/>
    <w:rsid w:val="00E82CD5"/>
    <w:rsid w:val="00F51A7A"/>
    <w:rsid w:val="00FD6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Normal1">
    <w:name w:val="Normal1"/>
    <w:pPr>
      <w:spacing w:after="160" w:line="252" w:lineRule="auto"/>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Bullets">
    <w:name w:val="Bullets"/>
    <w:pPr>
      <w:numPr>
        <w:numId w:val="3"/>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customStyle="1" w:styleId="Body">
    <w:name w:val="Body"/>
    <w:pPr>
      <w:spacing w:after="160" w:line="252" w:lineRule="auto"/>
    </w:pPr>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2760A1"/>
    <w:pPr>
      <w:tabs>
        <w:tab w:val="center" w:pos="4513"/>
        <w:tab w:val="right" w:pos="9026"/>
      </w:tabs>
    </w:pPr>
  </w:style>
  <w:style w:type="character" w:customStyle="1" w:styleId="FooterChar">
    <w:name w:val="Footer Char"/>
    <w:basedOn w:val="DefaultParagraphFont"/>
    <w:link w:val="Footer"/>
    <w:uiPriority w:val="99"/>
    <w:rsid w:val="002760A1"/>
    <w:rPr>
      <w:sz w:val="24"/>
      <w:szCs w:val="24"/>
      <w:lang w:val="en-US" w:eastAsia="en-US"/>
    </w:rPr>
  </w:style>
  <w:style w:type="paragraph" w:styleId="ListParagraph">
    <w:name w:val="List Paragraph"/>
    <w:basedOn w:val="Normal"/>
    <w:uiPriority w:val="34"/>
    <w:qFormat/>
    <w:rsid w:val="002760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Normal1">
    <w:name w:val="Normal1"/>
    <w:pPr>
      <w:spacing w:after="160" w:line="252" w:lineRule="auto"/>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Bullets">
    <w:name w:val="Bullets"/>
    <w:pPr>
      <w:numPr>
        <w:numId w:val="3"/>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customStyle="1" w:styleId="Body">
    <w:name w:val="Body"/>
    <w:pPr>
      <w:spacing w:after="160" w:line="252" w:lineRule="auto"/>
    </w:pPr>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2760A1"/>
    <w:pPr>
      <w:tabs>
        <w:tab w:val="center" w:pos="4513"/>
        <w:tab w:val="right" w:pos="9026"/>
      </w:tabs>
    </w:pPr>
  </w:style>
  <w:style w:type="character" w:customStyle="1" w:styleId="FooterChar">
    <w:name w:val="Footer Char"/>
    <w:basedOn w:val="DefaultParagraphFont"/>
    <w:link w:val="Footer"/>
    <w:uiPriority w:val="99"/>
    <w:rsid w:val="002760A1"/>
    <w:rPr>
      <w:sz w:val="24"/>
      <w:szCs w:val="24"/>
      <w:lang w:val="en-US" w:eastAsia="en-US"/>
    </w:rPr>
  </w:style>
  <w:style w:type="paragraph" w:styleId="ListParagraph">
    <w:name w:val="List Paragraph"/>
    <w:basedOn w:val="Normal"/>
    <w:uiPriority w:val="34"/>
    <w:qFormat/>
    <w:rsid w:val="0027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mbp.org.uk/privacy-poli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b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cp:lastPrinted>2018-06-11T17:45:00Z</cp:lastPrinted>
  <dcterms:created xsi:type="dcterms:W3CDTF">2018-06-11T17:28:00Z</dcterms:created>
  <dcterms:modified xsi:type="dcterms:W3CDTF">2018-06-11T17:45:00Z</dcterms:modified>
</cp:coreProperties>
</file>