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549563" w14:textId="77777777" w:rsidR="00712381" w:rsidRPr="00621772" w:rsidRDefault="00712381" w:rsidP="00712381">
      <w:pPr>
        <w:jc w:val="center"/>
        <w:rPr>
          <w:rFonts w:ascii="Arial" w:hAnsi="Arial" w:cs="Arial"/>
          <w:b/>
          <w:sz w:val="36"/>
          <w:szCs w:val="36"/>
          <w:u w:val="single"/>
        </w:rPr>
      </w:pPr>
      <w:r w:rsidRPr="00621772">
        <w:rPr>
          <w:rFonts w:ascii="Arial" w:hAnsi="Arial" w:cs="Arial"/>
          <w:b/>
          <w:sz w:val="36"/>
          <w:szCs w:val="36"/>
          <w:u w:val="single"/>
        </w:rPr>
        <w:t>JOB DESCRIPTION</w:t>
      </w:r>
    </w:p>
    <w:p w14:paraId="7BF3D37F" w14:textId="77777777" w:rsidR="00712381" w:rsidRPr="00D34475" w:rsidRDefault="00712381" w:rsidP="00712381">
      <w:pPr>
        <w:jc w:val="both"/>
        <w:rPr>
          <w:rFonts w:ascii="Arial" w:hAnsi="Arial" w:cs="Arial"/>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400"/>
      </w:tblGrid>
      <w:tr w:rsidR="00712381" w:rsidRPr="00621772" w14:paraId="759C46A9" w14:textId="77777777" w:rsidTr="00CD4C8C">
        <w:tc>
          <w:tcPr>
            <w:tcW w:w="2660" w:type="dxa"/>
            <w:shd w:val="clear" w:color="auto" w:fill="DBDBDB"/>
          </w:tcPr>
          <w:p w14:paraId="5405BBDA" w14:textId="77777777" w:rsidR="00712381" w:rsidRPr="00621772" w:rsidRDefault="00712381" w:rsidP="00CD4C8C">
            <w:pPr>
              <w:rPr>
                <w:rFonts w:ascii="Arial" w:hAnsi="Arial" w:cs="Arial"/>
                <w:b/>
                <w:sz w:val="22"/>
                <w:szCs w:val="22"/>
              </w:rPr>
            </w:pPr>
            <w:r w:rsidRPr="00621772">
              <w:rPr>
                <w:rFonts w:ascii="Arial" w:hAnsi="Arial" w:cs="Arial"/>
                <w:b/>
                <w:sz w:val="22"/>
                <w:szCs w:val="22"/>
              </w:rPr>
              <w:t>Job Title:</w:t>
            </w:r>
          </w:p>
        </w:tc>
        <w:tc>
          <w:tcPr>
            <w:tcW w:w="7400" w:type="dxa"/>
            <w:shd w:val="clear" w:color="auto" w:fill="auto"/>
          </w:tcPr>
          <w:p w14:paraId="7B0478D4" w14:textId="77777777" w:rsidR="00712381" w:rsidRPr="00621772" w:rsidRDefault="00712381" w:rsidP="00CD4C8C">
            <w:pPr>
              <w:rPr>
                <w:rFonts w:ascii="Arial" w:hAnsi="Arial" w:cs="Arial"/>
                <w:sz w:val="22"/>
                <w:szCs w:val="22"/>
              </w:rPr>
            </w:pPr>
            <w:r>
              <w:rPr>
                <w:rFonts w:ascii="Arial" w:hAnsi="Arial" w:cs="Arial"/>
                <w:sz w:val="22"/>
                <w:szCs w:val="22"/>
              </w:rPr>
              <w:t>Database and QA Information Systems Lead</w:t>
            </w:r>
          </w:p>
        </w:tc>
      </w:tr>
      <w:tr w:rsidR="00712381" w:rsidRPr="00621772" w14:paraId="3C0C3450" w14:textId="77777777" w:rsidTr="00CD4C8C">
        <w:tc>
          <w:tcPr>
            <w:tcW w:w="2660" w:type="dxa"/>
            <w:shd w:val="clear" w:color="auto" w:fill="DBDBDB"/>
          </w:tcPr>
          <w:p w14:paraId="074FC619" w14:textId="77777777" w:rsidR="00712381" w:rsidRPr="00621772" w:rsidRDefault="00712381" w:rsidP="00CD4C8C">
            <w:pPr>
              <w:rPr>
                <w:rFonts w:ascii="Arial" w:hAnsi="Arial" w:cs="Arial"/>
                <w:b/>
                <w:sz w:val="22"/>
                <w:szCs w:val="22"/>
              </w:rPr>
            </w:pPr>
            <w:r w:rsidRPr="00621772">
              <w:rPr>
                <w:rFonts w:ascii="Arial" w:hAnsi="Arial" w:cs="Arial"/>
                <w:b/>
                <w:sz w:val="22"/>
                <w:szCs w:val="22"/>
              </w:rPr>
              <w:t>Service:</w:t>
            </w:r>
          </w:p>
        </w:tc>
        <w:tc>
          <w:tcPr>
            <w:tcW w:w="7400" w:type="dxa"/>
            <w:shd w:val="clear" w:color="auto" w:fill="auto"/>
          </w:tcPr>
          <w:p w14:paraId="1A6F5492" w14:textId="77777777" w:rsidR="00712381" w:rsidRPr="00621772" w:rsidRDefault="00712381" w:rsidP="00CD4C8C">
            <w:pPr>
              <w:rPr>
                <w:rFonts w:ascii="Arial" w:hAnsi="Arial" w:cs="Arial"/>
                <w:sz w:val="22"/>
                <w:szCs w:val="22"/>
              </w:rPr>
            </w:pPr>
            <w:r>
              <w:rPr>
                <w:rFonts w:ascii="Arial" w:hAnsi="Arial" w:cs="Arial"/>
                <w:sz w:val="22"/>
                <w:szCs w:val="22"/>
              </w:rPr>
              <w:t>Business Development</w:t>
            </w:r>
          </w:p>
        </w:tc>
      </w:tr>
      <w:tr w:rsidR="00712381" w:rsidRPr="00621772" w14:paraId="21F51168" w14:textId="77777777" w:rsidTr="00CD4C8C">
        <w:tc>
          <w:tcPr>
            <w:tcW w:w="2660" w:type="dxa"/>
            <w:shd w:val="clear" w:color="auto" w:fill="DBDBDB"/>
          </w:tcPr>
          <w:p w14:paraId="3B3FC1A5" w14:textId="77777777" w:rsidR="00712381" w:rsidRPr="00621772" w:rsidRDefault="00712381" w:rsidP="00CD4C8C">
            <w:pPr>
              <w:rPr>
                <w:rFonts w:ascii="Arial" w:hAnsi="Arial" w:cs="Arial"/>
                <w:b/>
                <w:sz w:val="22"/>
                <w:szCs w:val="22"/>
              </w:rPr>
            </w:pPr>
            <w:r w:rsidRPr="00621772">
              <w:rPr>
                <w:rFonts w:ascii="Arial" w:hAnsi="Arial" w:cs="Arial"/>
                <w:b/>
                <w:sz w:val="22"/>
                <w:szCs w:val="22"/>
              </w:rPr>
              <w:t>Hours of work:</w:t>
            </w:r>
          </w:p>
        </w:tc>
        <w:tc>
          <w:tcPr>
            <w:tcW w:w="7400" w:type="dxa"/>
            <w:shd w:val="clear" w:color="auto" w:fill="auto"/>
          </w:tcPr>
          <w:p w14:paraId="17F4B5F4" w14:textId="21B87F9F" w:rsidR="00712381" w:rsidRPr="00621772" w:rsidRDefault="00712381" w:rsidP="00E12673">
            <w:pPr>
              <w:rPr>
                <w:rFonts w:ascii="Arial" w:hAnsi="Arial" w:cs="Arial"/>
                <w:sz w:val="22"/>
                <w:szCs w:val="22"/>
              </w:rPr>
            </w:pPr>
            <w:r>
              <w:rPr>
                <w:rFonts w:ascii="Arial" w:hAnsi="Arial" w:cs="Arial"/>
                <w:sz w:val="22"/>
                <w:szCs w:val="22"/>
              </w:rPr>
              <w:t xml:space="preserve">37 hours </w:t>
            </w:r>
            <w:r w:rsidRPr="00621772">
              <w:rPr>
                <w:rFonts w:ascii="Arial" w:hAnsi="Arial" w:cs="Arial"/>
                <w:sz w:val="22"/>
                <w:szCs w:val="22"/>
              </w:rPr>
              <w:t>per week</w:t>
            </w:r>
            <w:r>
              <w:rPr>
                <w:rFonts w:ascii="Arial" w:hAnsi="Arial" w:cs="Arial"/>
                <w:sz w:val="22"/>
                <w:szCs w:val="22"/>
              </w:rPr>
              <w:t xml:space="preserve"> </w:t>
            </w:r>
          </w:p>
        </w:tc>
      </w:tr>
      <w:tr w:rsidR="00712381" w:rsidRPr="00621772" w14:paraId="28932671" w14:textId="77777777" w:rsidTr="00CD4C8C">
        <w:tc>
          <w:tcPr>
            <w:tcW w:w="2660" w:type="dxa"/>
            <w:shd w:val="clear" w:color="auto" w:fill="DBDBDB"/>
          </w:tcPr>
          <w:p w14:paraId="51A98C5C" w14:textId="77777777" w:rsidR="00712381" w:rsidRPr="00621772" w:rsidRDefault="00712381" w:rsidP="00CD4C8C">
            <w:pPr>
              <w:rPr>
                <w:rFonts w:ascii="Arial" w:hAnsi="Arial" w:cs="Arial"/>
                <w:b/>
                <w:sz w:val="22"/>
                <w:szCs w:val="22"/>
              </w:rPr>
            </w:pPr>
            <w:r w:rsidRPr="00621772">
              <w:rPr>
                <w:rFonts w:ascii="Arial" w:hAnsi="Arial" w:cs="Arial"/>
                <w:b/>
                <w:sz w:val="22"/>
                <w:szCs w:val="22"/>
              </w:rPr>
              <w:t>Pattern of work:</w:t>
            </w:r>
          </w:p>
        </w:tc>
        <w:tc>
          <w:tcPr>
            <w:tcW w:w="7400" w:type="dxa"/>
            <w:shd w:val="clear" w:color="auto" w:fill="auto"/>
          </w:tcPr>
          <w:p w14:paraId="707A8D7F" w14:textId="77777777" w:rsidR="00712381" w:rsidRPr="00621772" w:rsidRDefault="00712381" w:rsidP="00CD4C8C">
            <w:pPr>
              <w:rPr>
                <w:rFonts w:ascii="Arial" w:hAnsi="Arial" w:cs="Arial"/>
                <w:sz w:val="22"/>
                <w:szCs w:val="22"/>
              </w:rPr>
            </w:pPr>
            <w:r>
              <w:rPr>
                <w:rFonts w:ascii="Arial" w:hAnsi="Arial" w:cs="Arial"/>
                <w:sz w:val="22"/>
                <w:szCs w:val="22"/>
              </w:rPr>
              <w:t>Flexible to work outside of normal office hours to support the needs of the service</w:t>
            </w:r>
          </w:p>
        </w:tc>
      </w:tr>
      <w:tr w:rsidR="00712381" w:rsidRPr="00621772" w14:paraId="7ACA0181" w14:textId="77777777" w:rsidTr="00CD4C8C">
        <w:tc>
          <w:tcPr>
            <w:tcW w:w="2660" w:type="dxa"/>
            <w:shd w:val="clear" w:color="auto" w:fill="DBDBDB"/>
          </w:tcPr>
          <w:p w14:paraId="303686B5" w14:textId="77777777" w:rsidR="00712381" w:rsidRPr="00621772" w:rsidRDefault="00712381" w:rsidP="00CD4C8C">
            <w:pPr>
              <w:rPr>
                <w:rFonts w:ascii="Arial" w:hAnsi="Arial" w:cs="Arial"/>
                <w:b/>
                <w:sz w:val="22"/>
                <w:szCs w:val="22"/>
              </w:rPr>
            </w:pPr>
            <w:r w:rsidRPr="00621772">
              <w:rPr>
                <w:rFonts w:ascii="Arial" w:hAnsi="Arial" w:cs="Arial"/>
                <w:b/>
                <w:sz w:val="22"/>
                <w:szCs w:val="22"/>
              </w:rPr>
              <w:t>Office base:</w:t>
            </w:r>
          </w:p>
        </w:tc>
        <w:tc>
          <w:tcPr>
            <w:tcW w:w="7400" w:type="dxa"/>
            <w:shd w:val="clear" w:color="auto" w:fill="auto"/>
          </w:tcPr>
          <w:p w14:paraId="36DA966F" w14:textId="77777777" w:rsidR="00712381" w:rsidRPr="00621772" w:rsidRDefault="00712381" w:rsidP="00CD4C8C">
            <w:pPr>
              <w:rPr>
                <w:rFonts w:ascii="Arial" w:hAnsi="Arial" w:cs="Arial"/>
                <w:sz w:val="22"/>
                <w:szCs w:val="22"/>
              </w:rPr>
            </w:pPr>
            <w:r w:rsidRPr="00F061D7">
              <w:rPr>
                <w:rFonts w:ascii="Arial" w:hAnsi="Arial" w:cs="Arial"/>
                <w:sz w:val="22"/>
                <w:szCs w:val="22"/>
              </w:rPr>
              <w:t xml:space="preserve">Dixon House, </w:t>
            </w:r>
            <w:proofErr w:type="spellStart"/>
            <w:r w:rsidRPr="00F061D7">
              <w:rPr>
                <w:rFonts w:ascii="Arial" w:hAnsi="Arial" w:cs="Arial"/>
                <w:sz w:val="22"/>
                <w:szCs w:val="22"/>
              </w:rPr>
              <w:t>Whalley</w:t>
            </w:r>
            <w:proofErr w:type="spellEnd"/>
            <w:r w:rsidRPr="00F061D7">
              <w:rPr>
                <w:rFonts w:ascii="Arial" w:hAnsi="Arial" w:cs="Arial"/>
                <w:sz w:val="22"/>
                <w:szCs w:val="22"/>
              </w:rPr>
              <w:t xml:space="preserve"> Road, Blackburn</w:t>
            </w:r>
            <w:r w:rsidRPr="00621772">
              <w:rPr>
                <w:rFonts w:ascii="Arial" w:hAnsi="Arial" w:cs="Arial"/>
                <w:sz w:val="22"/>
                <w:szCs w:val="22"/>
              </w:rPr>
              <w:t xml:space="preserve"> </w:t>
            </w:r>
          </w:p>
        </w:tc>
      </w:tr>
      <w:tr w:rsidR="00712381" w:rsidRPr="00621772" w14:paraId="7364A24A" w14:textId="77777777" w:rsidTr="00CD4C8C">
        <w:tc>
          <w:tcPr>
            <w:tcW w:w="2660" w:type="dxa"/>
            <w:shd w:val="clear" w:color="auto" w:fill="DBDBDB"/>
          </w:tcPr>
          <w:p w14:paraId="32A8A242" w14:textId="77777777" w:rsidR="00712381" w:rsidRPr="00621772" w:rsidRDefault="00712381" w:rsidP="00CD4C8C">
            <w:pPr>
              <w:rPr>
                <w:rFonts w:ascii="Arial" w:hAnsi="Arial" w:cs="Arial"/>
                <w:b/>
                <w:sz w:val="22"/>
                <w:szCs w:val="22"/>
              </w:rPr>
            </w:pPr>
            <w:r w:rsidRPr="00621772">
              <w:rPr>
                <w:rFonts w:ascii="Arial" w:hAnsi="Arial" w:cs="Arial"/>
                <w:b/>
                <w:sz w:val="22"/>
                <w:szCs w:val="22"/>
              </w:rPr>
              <w:t>Work locations:</w:t>
            </w:r>
          </w:p>
        </w:tc>
        <w:tc>
          <w:tcPr>
            <w:tcW w:w="7400" w:type="dxa"/>
            <w:shd w:val="clear" w:color="auto" w:fill="auto"/>
          </w:tcPr>
          <w:p w14:paraId="0A658324" w14:textId="77777777" w:rsidR="00712381" w:rsidRPr="00621772" w:rsidRDefault="00712381" w:rsidP="00CD4C8C">
            <w:pPr>
              <w:rPr>
                <w:rFonts w:ascii="Arial" w:hAnsi="Arial" w:cs="Arial"/>
                <w:sz w:val="22"/>
                <w:szCs w:val="22"/>
              </w:rPr>
            </w:pPr>
            <w:r>
              <w:rPr>
                <w:rFonts w:ascii="Arial" w:hAnsi="Arial" w:cs="Arial"/>
                <w:sz w:val="22"/>
                <w:szCs w:val="22"/>
              </w:rPr>
              <w:t>Across CANW offices</w:t>
            </w:r>
          </w:p>
        </w:tc>
      </w:tr>
      <w:tr w:rsidR="00712381" w:rsidRPr="00621772" w14:paraId="5295056E" w14:textId="77777777" w:rsidTr="00CD4C8C">
        <w:tc>
          <w:tcPr>
            <w:tcW w:w="2660" w:type="dxa"/>
            <w:shd w:val="clear" w:color="auto" w:fill="DBDBDB"/>
          </w:tcPr>
          <w:p w14:paraId="76B2E325" w14:textId="77777777" w:rsidR="00712381" w:rsidRPr="00621772" w:rsidRDefault="00712381" w:rsidP="00CD4C8C">
            <w:pPr>
              <w:rPr>
                <w:rFonts w:ascii="Arial" w:hAnsi="Arial" w:cs="Arial"/>
                <w:b/>
                <w:sz w:val="22"/>
                <w:szCs w:val="22"/>
              </w:rPr>
            </w:pPr>
            <w:r w:rsidRPr="00621772">
              <w:rPr>
                <w:rFonts w:ascii="Arial" w:hAnsi="Arial" w:cs="Arial"/>
                <w:b/>
                <w:sz w:val="22"/>
                <w:szCs w:val="22"/>
              </w:rPr>
              <w:t>Salary Range:</w:t>
            </w:r>
          </w:p>
        </w:tc>
        <w:tc>
          <w:tcPr>
            <w:tcW w:w="7400" w:type="dxa"/>
            <w:shd w:val="clear" w:color="auto" w:fill="auto"/>
          </w:tcPr>
          <w:p w14:paraId="47C102CB" w14:textId="1A436740" w:rsidR="00712381" w:rsidRPr="00621772" w:rsidRDefault="00025D5B" w:rsidP="00CD4C8C">
            <w:pPr>
              <w:rPr>
                <w:rFonts w:ascii="Arial" w:hAnsi="Arial" w:cs="Arial"/>
                <w:sz w:val="22"/>
                <w:szCs w:val="22"/>
              </w:rPr>
            </w:pPr>
            <w:r>
              <w:rPr>
                <w:rFonts w:ascii="Arial" w:hAnsi="Arial" w:cs="Arial"/>
                <w:sz w:val="22"/>
                <w:szCs w:val="22"/>
              </w:rPr>
              <w:t>Scale points 28 to 32 (£25,216 to £28,773</w:t>
            </w:r>
            <w:r w:rsidR="00712381" w:rsidRPr="00621772">
              <w:rPr>
                <w:rFonts w:ascii="Arial" w:hAnsi="Arial" w:cs="Arial"/>
                <w:sz w:val="22"/>
                <w:szCs w:val="22"/>
              </w:rPr>
              <w:t>)</w:t>
            </w:r>
            <w:r w:rsidR="00712381">
              <w:rPr>
                <w:rFonts w:ascii="Arial" w:hAnsi="Arial" w:cs="Arial"/>
                <w:sz w:val="22"/>
                <w:szCs w:val="22"/>
              </w:rPr>
              <w:t xml:space="preserve"> Dependent on experience</w:t>
            </w:r>
          </w:p>
        </w:tc>
      </w:tr>
      <w:tr w:rsidR="00712381" w:rsidRPr="00621772" w14:paraId="0CA5D959" w14:textId="77777777" w:rsidTr="00CD4C8C">
        <w:tc>
          <w:tcPr>
            <w:tcW w:w="2660" w:type="dxa"/>
            <w:shd w:val="clear" w:color="auto" w:fill="DBDBDB"/>
          </w:tcPr>
          <w:p w14:paraId="39FE2514" w14:textId="77777777" w:rsidR="00712381" w:rsidRPr="00621772" w:rsidRDefault="00712381" w:rsidP="00CD4C8C">
            <w:pPr>
              <w:rPr>
                <w:rFonts w:ascii="Arial" w:hAnsi="Arial" w:cs="Arial"/>
                <w:b/>
                <w:sz w:val="22"/>
                <w:szCs w:val="22"/>
              </w:rPr>
            </w:pPr>
            <w:r w:rsidRPr="00621772">
              <w:rPr>
                <w:rFonts w:ascii="Arial" w:hAnsi="Arial" w:cs="Arial"/>
                <w:b/>
                <w:sz w:val="22"/>
                <w:szCs w:val="22"/>
              </w:rPr>
              <w:t>Reporting to:</w:t>
            </w:r>
          </w:p>
        </w:tc>
        <w:tc>
          <w:tcPr>
            <w:tcW w:w="7400" w:type="dxa"/>
            <w:shd w:val="clear" w:color="auto" w:fill="auto"/>
          </w:tcPr>
          <w:p w14:paraId="65E13B1E" w14:textId="0F3FE81E" w:rsidR="00712381" w:rsidRPr="00621772" w:rsidRDefault="00E12673" w:rsidP="00CD4C8C">
            <w:pPr>
              <w:rPr>
                <w:rFonts w:ascii="Arial" w:hAnsi="Arial" w:cs="Arial"/>
                <w:sz w:val="22"/>
                <w:szCs w:val="22"/>
              </w:rPr>
            </w:pPr>
            <w:r>
              <w:rPr>
                <w:rFonts w:ascii="Arial" w:hAnsi="Arial" w:cs="Arial"/>
                <w:sz w:val="22"/>
                <w:szCs w:val="22"/>
              </w:rPr>
              <w:t>Deputy CEO</w:t>
            </w:r>
          </w:p>
        </w:tc>
      </w:tr>
      <w:tr w:rsidR="00712381" w:rsidRPr="00621772" w14:paraId="1D4A69F2" w14:textId="77777777" w:rsidTr="00CD4C8C">
        <w:tc>
          <w:tcPr>
            <w:tcW w:w="2660" w:type="dxa"/>
            <w:shd w:val="clear" w:color="auto" w:fill="DBDBDB"/>
          </w:tcPr>
          <w:p w14:paraId="518FF0F1" w14:textId="77777777" w:rsidR="00712381" w:rsidRPr="00621772" w:rsidRDefault="00712381" w:rsidP="00CD4C8C">
            <w:pPr>
              <w:rPr>
                <w:rFonts w:ascii="Arial" w:hAnsi="Arial" w:cs="Arial"/>
                <w:b/>
                <w:sz w:val="22"/>
                <w:szCs w:val="22"/>
              </w:rPr>
            </w:pPr>
            <w:r w:rsidRPr="00621772">
              <w:rPr>
                <w:rFonts w:ascii="Arial" w:hAnsi="Arial" w:cs="Arial"/>
                <w:b/>
                <w:sz w:val="22"/>
                <w:szCs w:val="22"/>
              </w:rPr>
              <w:t>Responsible for:</w:t>
            </w:r>
          </w:p>
        </w:tc>
        <w:tc>
          <w:tcPr>
            <w:tcW w:w="7400" w:type="dxa"/>
            <w:shd w:val="clear" w:color="auto" w:fill="auto"/>
          </w:tcPr>
          <w:p w14:paraId="1A1B1D94" w14:textId="77777777" w:rsidR="00712381" w:rsidRPr="00621772" w:rsidRDefault="00712381" w:rsidP="00CD4C8C">
            <w:pPr>
              <w:rPr>
                <w:rFonts w:ascii="Arial" w:hAnsi="Arial" w:cs="Arial"/>
                <w:sz w:val="22"/>
                <w:szCs w:val="22"/>
              </w:rPr>
            </w:pPr>
            <w:r>
              <w:rPr>
                <w:rFonts w:ascii="Arial" w:hAnsi="Arial" w:cs="Arial"/>
                <w:sz w:val="22"/>
                <w:szCs w:val="22"/>
              </w:rPr>
              <w:t>N/A</w:t>
            </w:r>
          </w:p>
        </w:tc>
      </w:tr>
    </w:tbl>
    <w:p w14:paraId="4ACF1EB6" w14:textId="77777777" w:rsidR="00712381" w:rsidRPr="000E5529" w:rsidRDefault="00712381" w:rsidP="00712381">
      <w:pPr>
        <w:jc w:val="both"/>
        <w:rPr>
          <w:rFonts w:ascii="Arial" w:hAnsi="Arial" w:cs="Arial"/>
          <w:color w:val="0070C0"/>
          <w:sz w:val="22"/>
          <w:szCs w:val="22"/>
        </w:rPr>
      </w:pPr>
      <w:r>
        <w:rPr>
          <w:rFonts w:ascii="Arial" w:hAnsi="Arial" w:cs="Arial"/>
          <w:color w:val="0070C0"/>
          <w:sz w:val="22"/>
          <w:szCs w:val="22"/>
        </w:rPr>
        <w:t>.</w:t>
      </w:r>
      <w:bookmarkStart w:id="0" w:name="_GoBack"/>
      <w:bookmarkEnd w:id="0"/>
    </w:p>
    <w:p w14:paraId="06DA15FF" w14:textId="77777777" w:rsidR="00712381" w:rsidRPr="000E5B50" w:rsidRDefault="00712381" w:rsidP="00712381">
      <w:pPr>
        <w:pStyle w:val="ListParagraph"/>
        <w:numPr>
          <w:ilvl w:val="0"/>
          <w:numId w:val="20"/>
        </w:numPr>
        <w:jc w:val="both"/>
        <w:rPr>
          <w:rFonts w:ascii="Arial" w:hAnsi="Arial" w:cs="Arial"/>
          <w:b/>
          <w:sz w:val="22"/>
          <w:szCs w:val="22"/>
        </w:rPr>
      </w:pPr>
      <w:r w:rsidRPr="000E5B50">
        <w:rPr>
          <w:rFonts w:ascii="Arial" w:hAnsi="Arial" w:cs="Arial"/>
          <w:b/>
          <w:sz w:val="22"/>
          <w:szCs w:val="22"/>
        </w:rPr>
        <w:t>PURPOSE OF THE JOB</w:t>
      </w:r>
    </w:p>
    <w:p w14:paraId="778A7DFF" w14:textId="77777777" w:rsidR="00712381" w:rsidRDefault="00712381" w:rsidP="00712381">
      <w:pPr>
        <w:widowControl w:val="0"/>
        <w:autoSpaceDE w:val="0"/>
        <w:autoSpaceDN w:val="0"/>
        <w:adjustRightInd w:val="0"/>
        <w:jc w:val="both"/>
        <w:rPr>
          <w:rFonts w:ascii="Arial" w:hAnsi="Arial" w:cs="Arial"/>
          <w:sz w:val="22"/>
          <w:szCs w:val="22"/>
        </w:rPr>
      </w:pPr>
      <w:r>
        <w:rPr>
          <w:rFonts w:ascii="Arial" w:hAnsi="Arial" w:cs="Arial"/>
          <w:sz w:val="22"/>
          <w:szCs w:val="22"/>
        </w:rPr>
        <w:t xml:space="preserve">The post holder will report directly to the Senior Management Team and be accountable for embedding our Case Management database and ensuring quality assurance across the organisation with lead responsibility for: </w:t>
      </w:r>
    </w:p>
    <w:p w14:paraId="17109FD8" w14:textId="77777777" w:rsidR="00712381" w:rsidRPr="00A80B72" w:rsidRDefault="00712381" w:rsidP="00712381">
      <w:pPr>
        <w:pStyle w:val="NormalWeb"/>
        <w:jc w:val="both"/>
        <w:rPr>
          <w:rFonts w:ascii="Arial" w:hAnsi="Arial" w:cs="Arial"/>
          <w:b/>
          <w:sz w:val="22"/>
          <w:szCs w:val="22"/>
          <w:lang w:val="en-US" w:eastAsia="en-US"/>
        </w:rPr>
      </w:pPr>
      <w:r>
        <w:rPr>
          <w:rFonts w:ascii="Arial" w:hAnsi="Arial" w:cs="Arial"/>
          <w:b/>
          <w:sz w:val="22"/>
          <w:szCs w:val="22"/>
          <w:lang w:val="en-US" w:eastAsia="en-US"/>
        </w:rPr>
        <w:t xml:space="preserve">Database &amp; Information System </w:t>
      </w:r>
      <w:r w:rsidRPr="00A80B72">
        <w:rPr>
          <w:rFonts w:ascii="Arial" w:hAnsi="Arial" w:cs="Arial"/>
          <w:sz w:val="22"/>
          <w:szCs w:val="22"/>
          <w:lang w:val="en-US" w:eastAsia="en-US"/>
        </w:rPr>
        <w:t>– Oversee the day-to-day administration of CANW’s client management system</w:t>
      </w:r>
      <w:r>
        <w:rPr>
          <w:rFonts w:ascii="Arial" w:hAnsi="Arial" w:cs="Arial"/>
          <w:sz w:val="22"/>
          <w:szCs w:val="22"/>
          <w:lang w:val="en-US" w:eastAsia="en-US"/>
        </w:rPr>
        <w:t xml:space="preserve">, ensuring it is support the needs of the </w:t>
      </w:r>
      <w:proofErr w:type="spellStart"/>
      <w:r>
        <w:rPr>
          <w:rFonts w:ascii="Arial" w:hAnsi="Arial" w:cs="Arial"/>
          <w:sz w:val="22"/>
          <w:szCs w:val="22"/>
          <w:lang w:val="en-US" w:eastAsia="en-US"/>
        </w:rPr>
        <w:t>organisation</w:t>
      </w:r>
      <w:proofErr w:type="spellEnd"/>
      <w:r>
        <w:rPr>
          <w:rFonts w:ascii="Arial" w:hAnsi="Arial" w:cs="Arial"/>
          <w:sz w:val="22"/>
          <w:szCs w:val="22"/>
          <w:lang w:val="en-US" w:eastAsia="en-US"/>
        </w:rPr>
        <w:t>, services and projects in relation to access to timely information, case management, safeguarding and reporting outcomes and impact delivered across the organization.</w:t>
      </w:r>
      <w:r w:rsidRPr="00A80B72">
        <w:rPr>
          <w:rFonts w:ascii="Arial" w:hAnsi="Arial" w:cs="Arial"/>
          <w:b/>
          <w:sz w:val="22"/>
          <w:szCs w:val="22"/>
          <w:lang w:val="en-US" w:eastAsia="en-US"/>
        </w:rPr>
        <w:t xml:space="preserve"> </w:t>
      </w:r>
    </w:p>
    <w:p w14:paraId="73D0CCD9" w14:textId="77777777" w:rsidR="00712381" w:rsidRDefault="00712381" w:rsidP="00712381">
      <w:pPr>
        <w:pStyle w:val="NormalWeb"/>
        <w:jc w:val="both"/>
        <w:rPr>
          <w:rFonts w:ascii="Arial" w:hAnsi="Arial" w:cs="Arial"/>
          <w:sz w:val="22"/>
          <w:szCs w:val="22"/>
          <w:lang w:val="en-US" w:eastAsia="en-US"/>
        </w:rPr>
      </w:pPr>
      <w:r w:rsidRPr="002F6162">
        <w:rPr>
          <w:rFonts w:ascii="Arial" w:hAnsi="Arial" w:cs="Arial"/>
          <w:b/>
          <w:sz w:val="22"/>
          <w:szCs w:val="22"/>
          <w:lang w:val="en-US" w:eastAsia="en-US"/>
        </w:rPr>
        <w:t>Quality Assurance</w:t>
      </w:r>
      <w:r w:rsidRPr="002F6162">
        <w:rPr>
          <w:rFonts w:ascii="Arial" w:hAnsi="Arial" w:cs="Arial"/>
          <w:sz w:val="22"/>
          <w:szCs w:val="22"/>
          <w:lang w:val="en-US" w:eastAsia="en-US"/>
        </w:rPr>
        <w:t xml:space="preserve"> </w:t>
      </w:r>
      <w:r>
        <w:rPr>
          <w:rFonts w:ascii="Arial" w:hAnsi="Arial" w:cs="Arial"/>
          <w:sz w:val="22"/>
          <w:szCs w:val="22"/>
          <w:lang w:val="en-US" w:eastAsia="en-US"/>
        </w:rPr>
        <w:t>–</w:t>
      </w:r>
      <w:r w:rsidRPr="002F6162">
        <w:rPr>
          <w:rFonts w:ascii="Arial" w:hAnsi="Arial" w:cs="Arial"/>
          <w:sz w:val="22"/>
          <w:szCs w:val="22"/>
          <w:lang w:val="en-US" w:eastAsia="en-US"/>
        </w:rPr>
        <w:t xml:space="preserve"> </w:t>
      </w:r>
      <w:proofErr w:type="spellStart"/>
      <w:r>
        <w:rPr>
          <w:rFonts w:ascii="Arial" w:hAnsi="Arial" w:cs="Arial"/>
          <w:sz w:val="22"/>
          <w:szCs w:val="22"/>
          <w:lang w:val="en-US" w:eastAsia="en-US"/>
        </w:rPr>
        <w:t>Utilising</w:t>
      </w:r>
      <w:proofErr w:type="spellEnd"/>
      <w:r>
        <w:rPr>
          <w:rFonts w:ascii="Arial" w:hAnsi="Arial" w:cs="Arial"/>
          <w:sz w:val="22"/>
          <w:szCs w:val="22"/>
          <w:lang w:val="en-US" w:eastAsia="en-US"/>
        </w:rPr>
        <w:t xml:space="preserve"> timely reports generated as part of our information system to drive </w:t>
      </w:r>
      <w:proofErr w:type="gramStart"/>
      <w:r>
        <w:rPr>
          <w:rFonts w:ascii="Arial" w:hAnsi="Arial" w:cs="Arial"/>
          <w:sz w:val="22"/>
          <w:szCs w:val="22"/>
          <w:lang w:val="en-US" w:eastAsia="en-US"/>
        </w:rPr>
        <w:t>and  e</w:t>
      </w:r>
      <w:r w:rsidRPr="002F6162">
        <w:rPr>
          <w:rFonts w:ascii="Arial" w:hAnsi="Arial" w:cs="Arial"/>
          <w:sz w:val="22"/>
          <w:szCs w:val="22"/>
          <w:lang w:val="en-US" w:eastAsia="en-US"/>
        </w:rPr>
        <w:t>nsure</w:t>
      </w:r>
      <w:proofErr w:type="gramEnd"/>
      <w:r w:rsidRPr="002F6162">
        <w:rPr>
          <w:rFonts w:ascii="Arial" w:hAnsi="Arial" w:cs="Arial"/>
          <w:sz w:val="22"/>
          <w:szCs w:val="22"/>
          <w:lang w:val="en-US" w:eastAsia="en-US"/>
        </w:rPr>
        <w:t xml:space="preserve"> that processes for all of CANWs Quality Management Systems (QMS) are established, implemented and maintained.</w:t>
      </w:r>
      <w:r w:rsidRPr="00931CEA">
        <w:rPr>
          <w:rFonts w:ascii="Arial" w:hAnsi="Arial" w:cs="Arial"/>
          <w:sz w:val="22"/>
          <w:szCs w:val="22"/>
          <w:lang w:val="en-US" w:eastAsia="en-US"/>
        </w:rPr>
        <w:t xml:space="preserve"> </w:t>
      </w:r>
      <w:r>
        <w:rPr>
          <w:rFonts w:ascii="Arial" w:hAnsi="Arial" w:cs="Arial"/>
          <w:sz w:val="22"/>
          <w:szCs w:val="22"/>
          <w:lang w:val="en-US" w:eastAsia="en-US"/>
        </w:rPr>
        <w:t xml:space="preserve">Supporting managers of services to setup and carry out </w:t>
      </w:r>
      <w:r w:rsidRPr="002F6162">
        <w:rPr>
          <w:rFonts w:ascii="Arial" w:hAnsi="Arial" w:cs="Arial"/>
          <w:sz w:val="22"/>
          <w:szCs w:val="22"/>
          <w:lang w:val="en-US" w:eastAsia="en-US"/>
        </w:rPr>
        <w:t xml:space="preserve">internal audit </w:t>
      </w:r>
      <w:proofErr w:type="spellStart"/>
      <w:r w:rsidRPr="002F6162">
        <w:rPr>
          <w:rFonts w:ascii="Arial" w:hAnsi="Arial" w:cs="Arial"/>
          <w:sz w:val="22"/>
          <w:szCs w:val="22"/>
          <w:lang w:val="en-US" w:eastAsia="en-US"/>
        </w:rPr>
        <w:t>programme</w:t>
      </w:r>
      <w:r>
        <w:rPr>
          <w:rFonts w:ascii="Arial" w:hAnsi="Arial" w:cs="Arial"/>
          <w:sz w:val="22"/>
          <w:szCs w:val="22"/>
          <w:lang w:val="en-US" w:eastAsia="en-US"/>
        </w:rPr>
        <w:t>s</w:t>
      </w:r>
      <w:proofErr w:type="spellEnd"/>
      <w:r w:rsidRPr="002F6162">
        <w:rPr>
          <w:rFonts w:ascii="Arial" w:hAnsi="Arial" w:cs="Arial"/>
          <w:sz w:val="22"/>
          <w:szCs w:val="22"/>
          <w:lang w:val="en-US" w:eastAsia="en-US"/>
        </w:rPr>
        <w:t xml:space="preserve"> </w:t>
      </w:r>
      <w:r>
        <w:rPr>
          <w:rFonts w:ascii="Arial" w:hAnsi="Arial" w:cs="Arial"/>
          <w:sz w:val="22"/>
          <w:szCs w:val="22"/>
          <w:lang w:val="en-US" w:eastAsia="en-US"/>
        </w:rPr>
        <w:t>to monitor and review quality assurance within their own service.</w:t>
      </w:r>
    </w:p>
    <w:p w14:paraId="2C4FA78E" w14:textId="77777777" w:rsidR="00712381" w:rsidRPr="002F6162" w:rsidRDefault="00712381" w:rsidP="00712381">
      <w:pPr>
        <w:pStyle w:val="NormalWeb"/>
        <w:jc w:val="both"/>
        <w:rPr>
          <w:rFonts w:ascii="Arial" w:hAnsi="Arial" w:cs="Arial"/>
          <w:sz w:val="22"/>
          <w:szCs w:val="22"/>
          <w:lang w:val="en-US" w:eastAsia="en-US"/>
        </w:rPr>
      </w:pPr>
      <w:r w:rsidRPr="002F6162">
        <w:rPr>
          <w:rFonts w:ascii="Arial" w:hAnsi="Arial" w:cs="Arial"/>
          <w:b/>
          <w:sz w:val="22"/>
          <w:szCs w:val="22"/>
          <w:lang w:val="en-US" w:eastAsia="en-US"/>
        </w:rPr>
        <w:t>Social Value</w:t>
      </w:r>
      <w:r w:rsidRPr="002F6162">
        <w:rPr>
          <w:rFonts w:ascii="Arial" w:hAnsi="Arial" w:cs="Arial"/>
          <w:sz w:val="22"/>
          <w:szCs w:val="22"/>
          <w:lang w:val="en-US" w:eastAsia="en-US"/>
        </w:rPr>
        <w:t xml:space="preserve"> – Ensure that an </w:t>
      </w:r>
      <w:proofErr w:type="spellStart"/>
      <w:r w:rsidRPr="002F6162">
        <w:rPr>
          <w:rFonts w:ascii="Arial" w:hAnsi="Arial" w:cs="Arial"/>
          <w:sz w:val="22"/>
          <w:szCs w:val="22"/>
          <w:lang w:val="en-US" w:eastAsia="en-US"/>
        </w:rPr>
        <w:t>organisational</w:t>
      </w:r>
      <w:proofErr w:type="spellEnd"/>
      <w:r w:rsidRPr="002F6162">
        <w:rPr>
          <w:rFonts w:ascii="Arial" w:hAnsi="Arial" w:cs="Arial"/>
          <w:sz w:val="22"/>
          <w:szCs w:val="22"/>
          <w:lang w:val="en-US" w:eastAsia="en-US"/>
        </w:rPr>
        <w:t xml:space="preserve"> wide Social Value framework toolkit and system is developed, delivered, maintained and that performance data is </w:t>
      </w:r>
      <w:proofErr w:type="spellStart"/>
      <w:r w:rsidRPr="002F6162">
        <w:rPr>
          <w:rFonts w:ascii="Arial" w:hAnsi="Arial" w:cs="Arial"/>
          <w:sz w:val="22"/>
          <w:szCs w:val="22"/>
          <w:lang w:val="en-US" w:eastAsia="en-US"/>
        </w:rPr>
        <w:t>analysed</w:t>
      </w:r>
      <w:proofErr w:type="spellEnd"/>
      <w:r w:rsidRPr="002F6162">
        <w:rPr>
          <w:rFonts w:ascii="Arial" w:hAnsi="Arial" w:cs="Arial"/>
          <w:sz w:val="22"/>
          <w:szCs w:val="22"/>
          <w:lang w:val="en-US" w:eastAsia="en-US"/>
        </w:rPr>
        <w:t xml:space="preserve"> and reviewed. </w:t>
      </w:r>
    </w:p>
    <w:p w14:paraId="06DBBCD8" w14:textId="77777777" w:rsidR="00712381" w:rsidRDefault="00712381" w:rsidP="00712381">
      <w:pPr>
        <w:pStyle w:val="Heading3"/>
        <w:numPr>
          <w:ilvl w:val="0"/>
          <w:numId w:val="20"/>
        </w:numPr>
        <w:rPr>
          <w:rFonts w:ascii="Arial" w:hAnsi="Arial" w:cs="Arial"/>
          <w:sz w:val="22"/>
          <w:szCs w:val="22"/>
        </w:rPr>
      </w:pPr>
      <w:bookmarkStart w:id="1" w:name="OLE_LINK1"/>
      <w:bookmarkStart w:id="2" w:name="OLE_LINK2"/>
      <w:r w:rsidRPr="00621772">
        <w:rPr>
          <w:rFonts w:ascii="Arial" w:hAnsi="Arial" w:cs="Arial"/>
          <w:sz w:val="22"/>
          <w:szCs w:val="22"/>
        </w:rPr>
        <w:t>PRINCIPAL DUTIES</w:t>
      </w:r>
    </w:p>
    <w:p w14:paraId="36E85E2C" w14:textId="77777777" w:rsidR="00712381" w:rsidRDefault="00712381" w:rsidP="00712381">
      <w:pPr>
        <w:pStyle w:val="ListParagraph"/>
        <w:ind w:left="570"/>
      </w:pPr>
    </w:p>
    <w:p w14:paraId="0B717E34" w14:textId="77777777" w:rsidR="00712381" w:rsidRPr="00061C77" w:rsidRDefault="00712381" w:rsidP="00712381">
      <w:r>
        <w:rPr>
          <w:rFonts w:ascii="Arial" w:hAnsi="Arial" w:cs="Arial"/>
          <w:b/>
          <w:sz w:val="22"/>
          <w:szCs w:val="22"/>
          <w:u w:val="single"/>
        </w:rPr>
        <w:t>Database System</w:t>
      </w:r>
    </w:p>
    <w:p w14:paraId="1C03378E" w14:textId="77777777" w:rsidR="00712381" w:rsidRDefault="00712381" w:rsidP="00712381">
      <w:pPr>
        <w:rPr>
          <w:rFonts w:ascii="Arial" w:hAnsi="Arial" w:cs="Arial"/>
          <w:sz w:val="22"/>
          <w:szCs w:val="22"/>
        </w:rPr>
      </w:pPr>
    </w:p>
    <w:p w14:paraId="427711EF" w14:textId="77777777" w:rsidR="00712381" w:rsidRDefault="00712381" w:rsidP="00712381">
      <w:pPr>
        <w:pStyle w:val="ListParagraph"/>
        <w:numPr>
          <w:ilvl w:val="0"/>
          <w:numId w:val="24"/>
        </w:numPr>
        <w:rPr>
          <w:rFonts w:ascii="Arial" w:hAnsi="Arial" w:cs="Arial"/>
          <w:sz w:val="22"/>
          <w:szCs w:val="22"/>
          <w:lang w:val="en-US" w:eastAsia="en-US"/>
        </w:rPr>
      </w:pPr>
      <w:r w:rsidRPr="00637F2E">
        <w:rPr>
          <w:rFonts w:ascii="Arial" w:hAnsi="Arial" w:cs="Arial"/>
          <w:sz w:val="22"/>
          <w:szCs w:val="22"/>
          <w:lang w:val="en-US" w:eastAsia="en-US"/>
        </w:rPr>
        <w:t>Taking the lead role and oversight for the VIEWS database design and development, linking into the VIEWS data system task and finish group, developing protocols for data processing and system developments. Setting up and testing new database and data handling systems, ensuring that VIEWS</w:t>
      </w:r>
      <w:r>
        <w:rPr>
          <w:rFonts w:ascii="Arial" w:hAnsi="Arial" w:cs="Arial"/>
          <w:sz w:val="22"/>
          <w:szCs w:val="22"/>
          <w:lang w:val="en-US" w:eastAsia="en-US"/>
        </w:rPr>
        <w:t xml:space="preserve"> </w:t>
      </w:r>
      <w:r w:rsidRPr="00637F2E">
        <w:rPr>
          <w:rFonts w:ascii="Arial" w:hAnsi="Arial" w:cs="Arial"/>
          <w:sz w:val="22"/>
          <w:szCs w:val="22"/>
          <w:lang w:val="en-US" w:eastAsia="en-US"/>
        </w:rPr>
        <w:t xml:space="preserve">database is developed according to </w:t>
      </w:r>
      <w:proofErr w:type="gramStart"/>
      <w:r w:rsidRPr="00637F2E">
        <w:rPr>
          <w:rFonts w:ascii="Arial" w:hAnsi="Arial" w:cs="Arial"/>
          <w:sz w:val="22"/>
          <w:szCs w:val="22"/>
          <w:lang w:val="en-US" w:eastAsia="en-US"/>
        </w:rPr>
        <w:t xml:space="preserve">delivery </w:t>
      </w:r>
      <w:r>
        <w:rPr>
          <w:rFonts w:ascii="Arial" w:hAnsi="Arial" w:cs="Arial"/>
          <w:sz w:val="22"/>
          <w:szCs w:val="22"/>
          <w:lang w:val="en-US" w:eastAsia="en-US"/>
        </w:rPr>
        <w:t xml:space="preserve"> requirements</w:t>
      </w:r>
      <w:proofErr w:type="gramEnd"/>
      <w:r>
        <w:rPr>
          <w:rFonts w:ascii="Arial" w:hAnsi="Arial" w:cs="Arial"/>
          <w:sz w:val="22"/>
          <w:szCs w:val="22"/>
          <w:lang w:val="en-US" w:eastAsia="en-US"/>
        </w:rPr>
        <w:t>.</w:t>
      </w:r>
    </w:p>
    <w:p w14:paraId="6CF7E55F" w14:textId="77777777" w:rsidR="00712381" w:rsidRDefault="00712381" w:rsidP="00712381">
      <w:pPr>
        <w:pStyle w:val="ListParagraph"/>
        <w:rPr>
          <w:rFonts w:ascii="Arial" w:hAnsi="Arial" w:cs="Arial"/>
          <w:sz w:val="22"/>
          <w:szCs w:val="22"/>
          <w:lang w:val="en-US" w:eastAsia="en-US"/>
        </w:rPr>
      </w:pPr>
    </w:p>
    <w:p w14:paraId="7D276EC2" w14:textId="77777777" w:rsidR="00712381" w:rsidRDefault="00712381" w:rsidP="00712381">
      <w:pPr>
        <w:pStyle w:val="ListParagraph"/>
        <w:numPr>
          <w:ilvl w:val="0"/>
          <w:numId w:val="24"/>
        </w:numPr>
        <w:rPr>
          <w:rFonts w:ascii="Arial" w:hAnsi="Arial" w:cs="Arial"/>
          <w:sz w:val="22"/>
          <w:szCs w:val="22"/>
          <w:lang w:val="en-US" w:eastAsia="en-US"/>
        </w:rPr>
      </w:pPr>
      <w:r>
        <w:rPr>
          <w:rFonts w:ascii="Arial" w:hAnsi="Arial" w:cs="Arial"/>
          <w:sz w:val="22"/>
          <w:szCs w:val="22"/>
          <w:lang w:val="en-US" w:eastAsia="en-US"/>
        </w:rPr>
        <w:t>Provide advice and support as necessary on broader organizational data systems.</w:t>
      </w:r>
    </w:p>
    <w:p w14:paraId="6CD1156A" w14:textId="77777777" w:rsidR="00712381" w:rsidRDefault="00712381" w:rsidP="00712381">
      <w:pPr>
        <w:pStyle w:val="ListParagraph"/>
        <w:rPr>
          <w:rFonts w:ascii="Arial" w:hAnsi="Arial" w:cs="Arial"/>
          <w:sz w:val="22"/>
          <w:szCs w:val="22"/>
          <w:lang w:val="en-US" w:eastAsia="en-US"/>
        </w:rPr>
      </w:pPr>
    </w:p>
    <w:p w14:paraId="2C2F76F9" w14:textId="77777777" w:rsidR="00712381" w:rsidRPr="00A80B72" w:rsidRDefault="00712381" w:rsidP="00712381">
      <w:pPr>
        <w:pStyle w:val="ListParagraph"/>
        <w:numPr>
          <w:ilvl w:val="0"/>
          <w:numId w:val="24"/>
        </w:numPr>
        <w:rPr>
          <w:rFonts w:ascii="Arial" w:hAnsi="Arial" w:cs="Arial"/>
          <w:sz w:val="22"/>
          <w:szCs w:val="22"/>
          <w:lang w:val="en-US" w:eastAsia="en-US"/>
        </w:rPr>
      </w:pPr>
      <w:r w:rsidRPr="00A80B72">
        <w:rPr>
          <w:rFonts w:ascii="Arial" w:hAnsi="Arial" w:cs="Arial"/>
          <w:sz w:val="22"/>
          <w:szCs w:val="22"/>
          <w:lang w:val="en-US" w:eastAsia="en-US"/>
        </w:rPr>
        <w:t>Carrying out a number of VIEWS training sessions around it functionality and usage, linked to the individual requirements of service delivery to ensure staff within services are using the system to the best of its intended ability. Maintain a user handbook, operating manuals ensuring they are kept up to date.</w:t>
      </w:r>
    </w:p>
    <w:p w14:paraId="33F404DA" w14:textId="77777777" w:rsidR="00712381" w:rsidRPr="00637F2E" w:rsidRDefault="00712381" w:rsidP="00712381">
      <w:pPr>
        <w:pStyle w:val="ListParagraph"/>
        <w:rPr>
          <w:rFonts w:ascii="Arial" w:hAnsi="Arial" w:cs="Arial"/>
          <w:sz w:val="22"/>
          <w:szCs w:val="22"/>
          <w:lang w:val="en-US" w:eastAsia="en-US"/>
        </w:rPr>
      </w:pPr>
    </w:p>
    <w:p w14:paraId="336AE33B" w14:textId="77777777" w:rsidR="00712381" w:rsidRDefault="00712381" w:rsidP="00712381">
      <w:pPr>
        <w:pStyle w:val="ListParagraph"/>
        <w:numPr>
          <w:ilvl w:val="0"/>
          <w:numId w:val="24"/>
        </w:numPr>
        <w:rPr>
          <w:rFonts w:ascii="Arial" w:hAnsi="Arial" w:cs="Arial"/>
          <w:sz w:val="22"/>
          <w:szCs w:val="22"/>
          <w:lang w:val="en-US" w:eastAsia="en-US"/>
        </w:rPr>
      </w:pPr>
      <w:r w:rsidRPr="00637F2E">
        <w:rPr>
          <w:rFonts w:ascii="Arial" w:hAnsi="Arial" w:cs="Arial"/>
          <w:sz w:val="22"/>
          <w:szCs w:val="22"/>
          <w:lang w:val="en-US" w:eastAsia="en-US"/>
        </w:rPr>
        <w:t>Supporting services by responding and managing any database issues and resolving any registered system errors, linking in with Substance to ensure swift action.</w:t>
      </w:r>
    </w:p>
    <w:p w14:paraId="269C2594" w14:textId="77777777" w:rsidR="00712381" w:rsidRPr="00637F2E" w:rsidRDefault="00712381" w:rsidP="00712381">
      <w:pPr>
        <w:pStyle w:val="ListParagraph"/>
        <w:rPr>
          <w:rFonts w:ascii="Arial" w:hAnsi="Arial" w:cs="Arial"/>
          <w:sz w:val="22"/>
          <w:szCs w:val="22"/>
          <w:lang w:val="en-US" w:eastAsia="en-US"/>
        </w:rPr>
      </w:pPr>
    </w:p>
    <w:p w14:paraId="4F5A5BC2" w14:textId="77777777" w:rsidR="00712381" w:rsidRPr="00A80B72" w:rsidRDefault="00712381" w:rsidP="00712381">
      <w:pPr>
        <w:pStyle w:val="ListParagraph"/>
        <w:numPr>
          <w:ilvl w:val="0"/>
          <w:numId w:val="24"/>
        </w:numPr>
        <w:rPr>
          <w:rFonts w:ascii="Arial" w:hAnsi="Arial" w:cs="Arial"/>
          <w:sz w:val="22"/>
          <w:szCs w:val="22"/>
          <w:lang w:val="en-US" w:eastAsia="en-US"/>
        </w:rPr>
      </w:pPr>
      <w:r w:rsidRPr="00637F2E">
        <w:rPr>
          <w:rFonts w:ascii="Arial" w:hAnsi="Arial" w:cs="Arial"/>
          <w:sz w:val="22"/>
          <w:szCs w:val="22"/>
          <w:lang w:val="en-US" w:eastAsia="en-US"/>
        </w:rPr>
        <w:t>Designing and preparing reports for OMT/SMT to allow access to timely management information to support managers to measure a number of performance measures, creating complex query definitions that allow data to be extracted in a quick and efficient way, training managers in how to input and extract data reports.</w:t>
      </w:r>
    </w:p>
    <w:p w14:paraId="587EF5C5" w14:textId="77777777" w:rsidR="00712381" w:rsidRPr="00A80B72" w:rsidRDefault="00712381" w:rsidP="00712381">
      <w:pPr>
        <w:numPr>
          <w:ilvl w:val="0"/>
          <w:numId w:val="25"/>
        </w:numPr>
        <w:spacing w:before="100" w:beforeAutospacing="1" w:after="100" w:afterAutospacing="1"/>
        <w:rPr>
          <w:rFonts w:ascii="Arial" w:hAnsi="Arial" w:cs="Arial"/>
          <w:sz w:val="22"/>
          <w:szCs w:val="22"/>
          <w:lang w:val="en-US" w:eastAsia="en-US"/>
        </w:rPr>
      </w:pPr>
      <w:r w:rsidRPr="00637F2E">
        <w:rPr>
          <w:rFonts w:ascii="Arial" w:hAnsi="Arial" w:cs="Arial"/>
          <w:sz w:val="22"/>
          <w:szCs w:val="22"/>
          <w:lang w:val="en-US" w:eastAsia="en-US"/>
        </w:rPr>
        <w:t>Establish the needs of users and monitoring user access and security, control access permissions and privileges</w:t>
      </w:r>
      <w:r>
        <w:rPr>
          <w:rFonts w:ascii="Arial" w:hAnsi="Arial" w:cs="Arial"/>
          <w:sz w:val="22"/>
          <w:szCs w:val="22"/>
          <w:lang w:val="en-US" w:eastAsia="en-US"/>
        </w:rPr>
        <w:t xml:space="preserve">, </w:t>
      </w:r>
      <w:r w:rsidRPr="00637F2E">
        <w:rPr>
          <w:rFonts w:ascii="Arial" w:hAnsi="Arial" w:cs="Arial"/>
          <w:sz w:val="22"/>
          <w:szCs w:val="22"/>
          <w:lang w:val="en-US" w:eastAsia="en-US"/>
        </w:rPr>
        <w:t>maintain data standards, including adherence to the Data Protection Act</w:t>
      </w:r>
      <w:r>
        <w:rPr>
          <w:rFonts w:ascii="Arial" w:hAnsi="Arial" w:cs="Arial"/>
          <w:sz w:val="22"/>
          <w:szCs w:val="22"/>
          <w:lang w:val="en-US" w:eastAsia="en-US"/>
        </w:rPr>
        <w:t xml:space="preserve"> &amp; GDPR.</w:t>
      </w:r>
    </w:p>
    <w:p w14:paraId="19A76DAC" w14:textId="77777777" w:rsidR="00712381" w:rsidRPr="00831D94" w:rsidRDefault="00712381" w:rsidP="00712381">
      <w:pPr>
        <w:rPr>
          <w:rFonts w:ascii="Arial" w:hAnsi="Arial" w:cs="Arial"/>
          <w:b/>
          <w:sz w:val="22"/>
          <w:szCs w:val="22"/>
          <w:u w:val="single"/>
        </w:rPr>
      </w:pPr>
      <w:r w:rsidRPr="00831D94">
        <w:rPr>
          <w:rFonts w:ascii="Arial" w:hAnsi="Arial" w:cs="Arial"/>
          <w:b/>
          <w:sz w:val="22"/>
          <w:szCs w:val="22"/>
          <w:u w:val="single"/>
        </w:rPr>
        <w:t>Quality Assurance</w:t>
      </w:r>
    </w:p>
    <w:p w14:paraId="47271090" w14:textId="77777777" w:rsidR="00712381" w:rsidRDefault="00712381" w:rsidP="00712381">
      <w:pPr>
        <w:pStyle w:val="NormalWeb"/>
        <w:numPr>
          <w:ilvl w:val="0"/>
          <w:numId w:val="22"/>
        </w:numPr>
        <w:spacing w:after="240" w:afterAutospacing="0"/>
        <w:jc w:val="both"/>
        <w:rPr>
          <w:rFonts w:ascii="Arial" w:hAnsi="Arial" w:cs="Arial"/>
          <w:sz w:val="22"/>
          <w:szCs w:val="22"/>
          <w:lang w:val="en-US" w:eastAsia="en-US"/>
        </w:rPr>
      </w:pPr>
      <w:r w:rsidRPr="00996CF9">
        <w:rPr>
          <w:rFonts w:ascii="Arial" w:hAnsi="Arial" w:cs="Arial"/>
          <w:sz w:val="22"/>
          <w:szCs w:val="22"/>
          <w:lang w:val="en-US" w:eastAsia="en-US"/>
        </w:rPr>
        <w:t>Liaise w</w:t>
      </w:r>
      <w:r>
        <w:rPr>
          <w:rFonts w:ascii="Arial" w:hAnsi="Arial" w:cs="Arial"/>
          <w:sz w:val="22"/>
          <w:szCs w:val="22"/>
          <w:lang w:val="en-US" w:eastAsia="en-US"/>
        </w:rPr>
        <w:t>ith the external assessment and accreditation/inspection bodies</w:t>
      </w:r>
      <w:r w:rsidRPr="00996CF9">
        <w:rPr>
          <w:rFonts w:ascii="Arial" w:hAnsi="Arial" w:cs="Arial"/>
          <w:sz w:val="22"/>
          <w:szCs w:val="22"/>
          <w:lang w:val="en-US" w:eastAsia="en-US"/>
        </w:rPr>
        <w:t xml:space="preserve"> on all matters related to the </w:t>
      </w:r>
      <w:r>
        <w:rPr>
          <w:rFonts w:ascii="Arial" w:hAnsi="Arial" w:cs="Arial"/>
          <w:sz w:val="22"/>
          <w:szCs w:val="22"/>
          <w:lang w:val="en-US" w:eastAsia="en-US"/>
        </w:rPr>
        <w:t>external accreditation/inspection processes.</w:t>
      </w:r>
    </w:p>
    <w:p w14:paraId="40B33D2E" w14:textId="77777777" w:rsidR="00712381" w:rsidRDefault="00712381" w:rsidP="00712381">
      <w:pPr>
        <w:pStyle w:val="NormalWeb"/>
        <w:numPr>
          <w:ilvl w:val="0"/>
          <w:numId w:val="22"/>
        </w:numPr>
        <w:spacing w:after="240" w:afterAutospacing="0"/>
        <w:jc w:val="both"/>
        <w:rPr>
          <w:rFonts w:ascii="Arial" w:hAnsi="Arial" w:cs="Arial"/>
          <w:sz w:val="22"/>
          <w:szCs w:val="22"/>
          <w:lang w:val="en-US" w:eastAsia="en-US"/>
        </w:rPr>
      </w:pPr>
      <w:r w:rsidRPr="007E78F6">
        <w:rPr>
          <w:rFonts w:ascii="Arial" w:hAnsi="Arial" w:cs="Arial"/>
          <w:sz w:val="22"/>
          <w:szCs w:val="22"/>
          <w:lang w:val="en-US" w:eastAsia="en-US"/>
        </w:rPr>
        <w:t xml:space="preserve">To take the lead responsibility to internally promote the continuous improvement of </w:t>
      </w:r>
      <w:r>
        <w:rPr>
          <w:rFonts w:ascii="Arial" w:hAnsi="Arial" w:cs="Arial"/>
          <w:sz w:val="22"/>
          <w:szCs w:val="22"/>
          <w:lang w:val="en-US" w:eastAsia="en-US"/>
        </w:rPr>
        <w:t>CANW’s Quality Management Systems by providing direct support and guidance to projects and services on quality related matters.</w:t>
      </w:r>
    </w:p>
    <w:p w14:paraId="373ED186" w14:textId="77777777" w:rsidR="00712381" w:rsidRPr="003D3141" w:rsidRDefault="00712381" w:rsidP="00712381">
      <w:pPr>
        <w:pStyle w:val="ListParagraph"/>
        <w:widowControl w:val="0"/>
        <w:numPr>
          <w:ilvl w:val="0"/>
          <w:numId w:val="22"/>
        </w:numPr>
        <w:autoSpaceDE w:val="0"/>
        <w:autoSpaceDN w:val="0"/>
        <w:adjustRightInd w:val="0"/>
        <w:spacing w:before="100" w:beforeAutospacing="1" w:after="240"/>
        <w:jc w:val="both"/>
        <w:rPr>
          <w:rFonts w:ascii="Arial" w:hAnsi="Arial" w:cs="Arial"/>
          <w:sz w:val="22"/>
          <w:szCs w:val="22"/>
        </w:rPr>
      </w:pPr>
      <w:r w:rsidRPr="003D3141">
        <w:rPr>
          <w:rFonts w:ascii="Arial" w:hAnsi="Arial" w:cs="Arial"/>
          <w:sz w:val="22"/>
          <w:szCs w:val="22"/>
        </w:rPr>
        <w:t xml:space="preserve">To lead on and support projects and services with ensuring that all in-house systems and procedures are updated, revised and modified to meet compliance and quality requirements for Ofsted, PQASSO, ISO9001 and IIP and other key audits and or relevant inspections/audits. </w:t>
      </w:r>
    </w:p>
    <w:p w14:paraId="7FF8C3EA" w14:textId="77777777" w:rsidR="00712381" w:rsidRPr="00B35E4A" w:rsidRDefault="00712381" w:rsidP="00712381">
      <w:pPr>
        <w:pStyle w:val="NormalWeb"/>
        <w:numPr>
          <w:ilvl w:val="0"/>
          <w:numId w:val="22"/>
        </w:numPr>
        <w:spacing w:after="240" w:afterAutospacing="0"/>
        <w:jc w:val="both"/>
        <w:rPr>
          <w:rFonts w:ascii="Arial" w:hAnsi="Arial" w:cs="Arial"/>
          <w:sz w:val="22"/>
          <w:szCs w:val="22"/>
          <w:lang w:val="en-US" w:eastAsia="en-US"/>
        </w:rPr>
      </w:pPr>
      <w:r w:rsidRPr="00996CF9">
        <w:rPr>
          <w:rFonts w:ascii="Arial" w:hAnsi="Arial" w:cs="Arial"/>
          <w:sz w:val="22"/>
          <w:szCs w:val="22"/>
          <w:lang w:val="en-US" w:eastAsia="en-US"/>
        </w:rPr>
        <w:t xml:space="preserve">Report </w:t>
      </w:r>
      <w:r>
        <w:rPr>
          <w:rFonts w:ascii="Arial" w:hAnsi="Arial" w:cs="Arial"/>
          <w:sz w:val="22"/>
          <w:szCs w:val="22"/>
          <w:lang w:val="en-US" w:eastAsia="en-US"/>
        </w:rPr>
        <w:t xml:space="preserve">to OMT and SMT </w:t>
      </w:r>
      <w:r w:rsidRPr="00996CF9">
        <w:rPr>
          <w:rFonts w:ascii="Arial" w:hAnsi="Arial" w:cs="Arial"/>
          <w:sz w:val="22"/>
          <w:szCs w:val="22"/>
          <w:lang w:val="en-US" w:eastAsia="en-US"/>
        </w:rPr>
        <w:t xml:space="preserve">on the performance of </w:t>
      </w:r>
      <w:r>
        <w:rPr>
          <w:rFonts w:ascii="Arial" w:hAnsi="Arial" w:cs="Arial"/>
          <w:sz w:val="22"/>
          <w:szCs w:val="22"/>
          <w:lang w:val="en-US" w:eastAsia="en-US"/>
        </w:rPr>
        <w:t>CANW’s</w:t>
      </w:r>
      <w:r w:rsidRPr="00996CF9">
        <w:rPr>
          <w:rFonts w:ascii="Arial" w:hAnsi="Arial" w:cs="Arial"/>
          <w:sz w:val="22"/>
          <w:szCs w:val="22"/>
          <w:lang w:val="en-US" w:eastAsia="en-US"/>
        </w:rPr>
        <w:t xml:space="preserve"> </w:t>
      </w:r>
      <w:r>
        <w:rPr>
          <w:rFonts w:ascii="Arial" w:hAnsi="Arial" w:cs="Arial"/>
          <w:sz w:val="22"/>
          <w:szCs w:val="22"/>
          <w:lang w:val="en-US" w:eastAsia="en-US"/>
        </w:rPr>
        <w:t>Quality Management Systems</w:t>
      </w:r>
      <w:r w:rsidRPr="00996CF9">
        <w:rPr>
          <w:rFonts w:ascii="Arial" w:hAnsi="Arial" w:cs="Arial"/>
          <w:sz w:val="22"/>
          <w:szCs w:val="22"/>
          <w:lang w:val="en-US" w:eastAsia="en-US"/>
        </w:rPr>
        <w:t xml:space="preserve"> and </w:t>
      </w:r>
      <w:r>
        <w:rPr>
          <w:rFonts w:ascii="Arial" w:hAnsi="Arial" w:cs="Arial"/>
          <w:sz w:val="22"/>
          <w:szCs w:val="22"/>
          <w:lang w:val="en-US" w:eastAsia="en-US"/>
        </w:rPr>
        <w:t>recommendations</w:t>
      </w:r>
      <w:r w:rsidRPr="00996CF9">
        <w:rPr>
          <w:rFonts w:ascii="Arial" w:hAnsi="Arial" w:cs="Arial"/>
          <w:sz w:val="22"/>
          <w:szCs w:val="22"/>
          <w:lang w:val="en-US" w:eastAsia="en-US"/>
        </w:rPr>
        <w:t xml:space="preserve"> for improvement. </w:t>
      </w:r>
    </w:p>
    <w:p w14:paraId="0580D7BB" w14:textId="77777777" w:rsidR="00712381" w:rsidRPr="003D3141" w:rsidRDefault="00712381" w:rsidP="00712381">
      <w:pPr>
        <w:pStyle w:val="ListParagraph"/>
        <w:widowControl w:val="0"/>
        <w:numPr>
          <w:ilvl w:val="0"/>
          <w:numId w:val="22"/>
        </w:numPr>
        <w:autoSpaceDE w:val="0"/>
        <w:autoSpaceDN w:val="0"/>
        <w:adjustRightInd w:val="0"/>
        <w:spacing w:before="100" w:beforeAutospacing="1" w:after="240"/>
        <w:jc w:val="both"/>
        <w:rPr>
          <w:rFonts w:ascii="Arial" w:hAnsi="Arial" w:cs="Arial"/>
          <w:sz w:val="22"/>
          <w:szCs w:val="22"/>
        </w:rPr>
      </w:pPr>
      <w:r w:rsidRPr="003D3141">
        <w:rPr>
          <w:rFonts w:ascii="Arial" w:hAnsi="Arial" w:cs="Arial"/>
          <w:sz w:val="22"/>
          <w:szCs w:val="22"/>
        </w:rPr>
        <w:t>To ensure all quality and compliance contract requirements are met, and robust monitoring, evaluation and quality processes inform developments and system improvements.</w:t>
      </w:r>
      <w:r w:rsidRPr="003D3141">
        <w:rPr>
          <w:rFonts w:ascii="MS Mincho" w:eastAsia="MS Mincho" w:hAnsi="MS Mincho" w:cs="MS Mincho"/>
          <w:sz w:val="22"/>
          <w:szCs w:val="22"/>
        </w:rPr>
        <w:t> </w:t>
      </w:r>
    </w:p>
    <w:p w14:paraId="3AE0CDD1" w14:textId="77777777" w:rsidR="00712381" w:rsidRPr="00996CF9" w:rsidRDefault="00712381" w:rsidP="00712381">
      <w:pPr>
        <w:pStyle w:val="NormalWeb"/>
        <w:numPr>
          <w:ilvl w:val="0"/>
          <w:numId w:val="22"/>
        </w:numPr>
        <w:spacing w:after="240" w:afterAutospacing="0"/>
        <w:jc w:val="both"/>
        <w:rPr>
          <w:rFonts w:ascii="Arial" w:hAnsi="Arial" w:cs="Arial"/>
          <w:sz w:val="22"/>
          <w:szCs w:val="22"/>
          <w:lang w:val="en-US" w:eastAsia="en-US"/>
        </w:rPr>
      </w:pPr>
      <w:r w:rsidRPr="00996CF9">
        <w:rPr>
          <w:rFonts w:ascii="Arial" w:hAnsi="Arial" w:cs="Arial"/>
          <w:sz w:val="22"/>
          <w:szCs w:val="22"/>
          <w:lang w:val="en-US" w:eastAsia="en-US"/>
        </w:rPr>
        <w:t>Ensure that a document control procedure is adopted to approve, review and update all changes to critical doc</w:t>
      </w:r>
      <w:r>
        <w:rPr>
          <w:rFonts w:ascii="Arial" w:hAnsi="Arial" w:cs="Arial"/>
          <w:sz w:val="22"/>
          <w:szCs w:val="22"/>
          <w:lang w:val="en-US" w:eastAsia="en-US"/>
        </w:rPr>
        <w:t>uments within the scope of CANW’s Quality Management Systems</w:t>
      </w:r>
      <w:r w:rsidRPr="00996CF9">
        <w:rPr>
          <w:rFonts w:ascii="Arial" w:hAnsi="Arial" w:cs="Arial"/>
          <w:sz w:val="22"/>
          <w:szCs w:val="22"/>
          <w:lang w:val="en-US" w:eastAsia="en-US"/>
        </w:rPr>
        <w:t xml:space="preserve">. </w:t>
      </w:r>
    </w:p>
    <w:p w14:paraId="5D449D32" w14:textId="77777777" w:rsidR="00712381" w:rsidRDefault="00712381" w:rsidP="00712381">
      <w:pPr>
        <w:pStyle w:val="NormalWeb"/>
        <w:numPr>
          <w:ilvl w:val="0"/>
          <w:numId w:val="22"/>
        </w:numPr>
        <w:spacing w:after="240" w:afterAutospacing="0"/>
        <w:jc w:val="both"/>
        <w:rPr>
          <w:rFonts w:ascii="Arial" w:hAnsi="Arial" w:cs="Arial"/>
          <w:sz w:val="22"/>
          <w:szCs w:val="22"/>
          <w:lang w:val="en-US" w:eastAsia="en-US"/>
        </w:rPr>
      </w:pPr>
      <w:r w:rsidRPr="00996CF9">
        <w:rPr>
          <w:rFonts w:ascii="Arial" w:hAnsi="Arial" w:cs="Arial"/>
          <w:sz w:val="22"/>
          <w:szCs w:val="22"/>
          <w:lang w:val="en-US" w:eastAsia="en-US"/>
        </w:rPr>
        <w:t xml:space="preserve">Ensure that the performance of </w:t>
      </w:r>
      <w:r>
        <w:rPr>
          <w:rFonts w:ascii="Arial" w:hAnsi="Arial" w:cs="Arial"/>
          <w:sz w:val="22"/>
          <w:szCs w:val="22"/>
          <w:lang w:val="en-US" w:eastAsia="en-US"/>
        </w:rPr>
        <w:t>CANW’s Quality Management Systems</w:t>
      </w:r>
      <w:r w:rsidRPr="00996CF9">
        <w:rPr>
          <w:rFonts w:ascii="Arial" w:hAnsi="Arial" w:cs="Arial"/>
          <w:sz w:val="22"/>
          <w:szCs w:val="22"/>
          <w:lang w:val="en-US" w:eastAsia="en-US"/>
        </w:rPr>
        <w:t xml:space="preserve"> </w:t>
      </w:r>
      <w:r>
        <w:rPr>
          <w:rFonts w:ascii="Arial" w:hAnsi="Arial" w:cs="Arial"/>
          <w:sz w:val="22"/>
          <w:szCs w:val="22"/>
          <w:lang w:val="en-US" w:eastAsia="en-US"/>
        </w:rPr>
        <w:t>are</w:t>
      </w:r>
      <w:r w:rsidRPr="00996CF9">
        <w:rPr>
          <w:rFonts w:ascii="Arial" w:hAnsi="Arial" w:cs="Arial"/>
          <w:sz w:val="22"/>
          <w:szCs w:val="22"/>
          <w:lang w:val="en-US" w:eastAsia="en-US"/>
        </w:rPr>
        <w:t xml:space="preserve"> reviewed at</w:t>
      </w:r>
      <w:r>
        <w:rPr>
          <w:rFonts w:ascii="Arial" w:hAnsi="Arial" w:cs="Arial"/>
          <w:sz w:val="22"/>
          <w:szCs w:val="22"/>
          <w:lang w:val="en-US" w:eastAsia="en-US"/>
        </w:rPr>
        <w:t xml:space="preserve"> planned intervals to ensure their</w:t>
      </w:r>
      <w:r w:rsidRPr="00996CF9">
        <w:rPr>
          <w:rFonts w:ascii="Arial" w:hAnsi="Arial" w:cs="Arial"/>
          <w:sz w:val="22"/>
          <w:szCs w:val="22"/>
          <w:lang w:val="en-US" w:eastAsia="en-US"/>
        </w:rPr>
        <w:t xml:space="preserve"> continuing suitability, adequacy and effectiveness. This review means assessing opportunities for improvement and the need for changes to </w:t>
      </w:r>
      <w:r>
        <w:rPr>
          <w:rFonts w:ascii="Arial" w:hAnsi="Arial" w:cs="Arial"/>
          <w:sz w:val="22"/>
          <w:szCs w:val="22"/>
          <w:lang w:val="en-US" w:eastAsia="en-US"/>
        </w:rPr>
        <w:t>CANW’s Quality Management Systems</w:t>
      </w:r>
      <w:r w:rsidRPr="00996CF9">
        <w:rPr>
          <w:rFonts w:ascii="Arial" w:hAnsi="Arial" w:cs="Arial"/>
          <w:sz w:val="22"/>
          <w:szCs w:val="22"/>
          <w:lang w:val="en-US" w:eastAsia="en-US"/>
        </w:rPr>
        <w:t xml:space="preserve">. </w:t>
      </w:r>
    </w:p>
    <w:p w14:paraId="2C4F71F0" w14:textId="77777777" w:rsidR="00712381" w:rsidRPr="003D3141" w:rsidRDefault="00712381" w:rsidP="00712381">
      <w:pPr>
        <w:pStyle w:val="ListParagraph"/>
        <w:widowControl w:val="0"/>
        <w:numPr>
          <w:ilvl w:val="0"/>
          <w:numId w:val="22"/>
        </w:numPr>
        <w:tabs>
          <w:tab w:val="left" w:pos="220"/>
          <w:tab w:val="left" w:pos="720"/>
        </w:tabs>
        <w:autoSpaceDE w:val="0"/>
        <w:autoSpaceDN w:val="0"/>
        <w:adjustRightInd w:val="0"/>
        <w:spacing w:before="100" w:beforeAutospacing="1" w:after="240"/>
        <w:jc w:val="both"/>
        <w:rPr>
          <w:rFonts w:ascii="Arial" w:hAnsi="Arial" w:cs="Arial"/>
          <w:sz w:val="22"/>
          <w:szCs w:val="22"/>
        </w:rPr>
      </w:pPr>
      <w:r w:rsidRPr="003D3141">
        <w:rPr>
          <w:rFonts w:ascii="Arial" w:hAnsi="Arial" w:cs="Arial"/>
          <w:sz w:val="22"/>
          <w:szCs w:val="22"/>
        </w:rPr>
        <w:t xml:space="preserve">Responsible for supporting quality related stakeholder complaints to inform opportunities for improvement and trending activities. </w:t>
      </w:r>
      <w:r w:rsidRPr="003D3141">
        <w:rPr>
          <w:rFonts w:ascii="MS Mincho" w:eastAsia="MS Mincho" w:hAnsi="MS Mincho" w:cs="MS Mincho"/>
          <w:sz w:val="22"/>
          <w:szCs w:val="22"/>
        </w:rPr>
        <w:t> </w:t>
      </w:r>
    </w:p>
    <w:p w14:paraId="7ED2D7CE" w14:textId="77777777" w:rsidR="00712381" w:rsidRPr="00996CF9" w:rsidRDefault="00712381" w:rsidP="00712381">
      <w:pPr>
        <w:pStyle w:val="NormalWeb"/>
        <w:numPr>
          <w:ilvl w:val="0"/>
          <w:numId w:val="22"/>
        </w:numPr>
        <w:spacing w:after="240" w:afterAutospacing="0"/>
        <w:jc w:val="both"/>
        <w:rPr>
          <w:rFonts w:ascii="Arial" w:hAnsi="Arial" w:cs="Arial"/>
          <w:sz w:val="22"/>
          <w:szCs w:val="22"/>
          <w:lang w:val="en-US" w:eastAsia="en-US"/>
        </w:rPr>
      </w:pPr>
      <w:r w:rsidRPr="00996CF9">
        <w:rPr>
          <w:rFonts w:ascii="Arial" w:hAnsi="Arial" w:cs="Arial"/>
          <w:sz w:val="22"/>
          <w:szCs w:val="22"/>
          <w:lang w:val="en-US" w:eastAsia="en-US"/>
        </w:rPr>
        <w:t xml:space="preserve">Ensure that </w:t>
      </w:r>
      <w:r>
        <w:rPr>
          <w:rFonts w:ascii="Arial" w:hAnsi="Arial" w:cs="Arial"/>
          <w:sz w:val="22"/>
          <w:szCs w:val="22"/>
          <w:lang w:val="en-US" w:eastAsia="en-US"/>
        </w:rPr>
        <w:t>all projects and services</w:t>
      </w:r>
      <w:r w:rsidRPr="00996CF9">
        <w:rPr>
          <w:rFonts w:ascii="Arial" w:hAnsi="Arial" w:cs="Arial"/>
          <w:sz w:val="22"/>
          <w:szCs w:val="22"/>
          <w:lang w:val="en-US" w:eastAsia="en-US"/>
        </w:rPr>
        <w:t xml:space="preserve"> undertakes periodic but regular assessments of </w:t>
      </w:r>
      <w:r>
        <w:rPr>
          <w:rFonts w:ascii="Arial" w:hAnsi="Arial" w:cs="Arial"/>
          <w:sz w:val="22"/>
          <w:szCs w:val="22"/>
          <w:lang w:val="en-US" w:eastAsia="en-US"/>
        </w:rPr>
        <w:t xml:space="preserve">stakeholder </w:t>
      </w:r>
      <w:r w:rsidRPr="00996CF9">
        <w:rPr>
          <w:rFonts w:ascii="Arial" w:hAnsi="Arial" w:cs="Arial"/>
          <w:sz w:val="22"/>
          <w:szCs w:val="22"/>
          <w:lang w:val="en-US" w:eastAsia="en-US"/>
        </w:rPr>
        <w:t xml:space="preserve">satisfaction and that consequent improvements are identified and implemented. </w:t>
      </w:r>
    </w:p>
    <w:p w14:paraId="79ADEEF2" w14:textId="77777777" w:rsidR="00712381" w:rsidRDefault="00712381" w:rsidP="00712381">
      <w:pPr>
        <w:pStyle w:val="ListParagraph"/>
        <w:numPr>
          <w:ilvl w:val="0"/>
          <w:numId w:val="22"/>
        </w:numPr>
        <w:spacing w:before="100" w:beforeAutospacing="1" w:after="240"/>
        <w:jc w:val="both"/>
        <w:rPr>
          <w:rFonts w:ascii="Arial" w:hAnsi="Arial" w:cs="Arial"/>
          <w:sz w:val="22"/>
          <w:szCs w:val="22"/>
        </w:rPr>
      </w:pPr>
      <w:r w:rsidRPr="003D3141">
        <w:rPr>
          <w:rFonts w:ascii="Arial" w:hAnsi="Arial" w:cs="Arial"/>
          <w:sz w:val="22"/>
          <w:szCs w:val="22"/>
        </w:rPr>
        <w:t>Analyse data on the effectiveness of CANW’s Quality Management Systems and evaluate where continual improvements of the QMS can be made. This shall include data generated as a result of monitoring and evaluation.</w:t>
      </w:r>
    </w:p>
    <w:p w14:paraId="20B4B686" w14:textId="77777777" w:rsidR="00712381" w:rsidRPr="00964CFD" w:rsidRDefault="00712381" w:rsidP="00712381">
      <w:pPr>
        <w:widowControl w:val="0"/>
        <w:numPr>
          <w:ilvl w:val="0"/>
          <w:numId w:val="21"/>
        </w:numPr>
        <w:tabs>
          <w:tab w:val="left" w:pos="220"/>
        </w:tabs>
        <w:autoSpaceDE w:val="0"/>
        <w:autoSpaceDN w:val="0"/>
        <w:adjustRightInd w:val="0"/>
        <w:spacing w:after="266" w:line="300" w:lineRule="atLeast"/>
        <w:ind w:left="720"/>
        <w:rPr>
          <w:rFonts w:ascii="Times" w:hAnsi="Times" w:cs="Times"/>
          <w:color w:val="000000"/>
          <w:sz w:val="26"/>
          <w:szCs w:val="26"/>
        </w:rPr>
      </w:pPr>
      <w:r>
        <w:rPr>
          <w:rFonts w:ascii="Arial" w:hAnsi="Arial" w:cs="Arial"/>
          <w:sz w:val="22"/>
          <w:szCs w:val="22"/>
        </w:rPr>
        <w:t>Develop and m</w:t>
      </w:r>
      <w:r w:rsidRPr="00574213">
        <w:rPr>
          <w:rFonts w:ascii="Arial" w:hAnsi="Arial" w:cs="Arial"/>
          <w:sz w:val="22"/>
          <w:szCs w:val="22"/>
        </w:rPr>
        <w:t>anage</w:t>
      </w:r>
      <w:r>
        <w:rPr>
          <w:rFonts w:ascii="Arial" w:hAnsi="Arial" w:cs="Arial"/>
          <w:sz w:val="22"/>
          <w:szCs w:val="22"/>
        </w:rPr>
        <w:t xml:space="preserve"> an internal </w:t>
      </w:r>
      <w:r w:rsidRPr="00574213">
        <w:rPr>
          <w:rFonts w:ascii="Arial" w:hAnsi="Arial" w:cs="Arial"/>
          <w:sz w:val="22"/>
          <w:szCs w:val="22"/>
        </w:rPr>
        <w:t xml:space="preserve">audit program to </w:t>
      </w:r>
      <w:r>
        <w:rPr>
          <w:rFonts w:ascii="Arial" w:hAnsi="Arial" w:cs="Arial"/>
          <w:sz w:val="22"/>
          <w:szCs w:val="22"/>
        </w:rPr>
        <w:t xml:space="preserve">identify any </w:t>
      </w:r>
      <w:r w:rsidRPr="00574213">
        <w:rPr>
          <w:rFonts w:ascii="Arial" w:hAnsi="Arial" w:cs="Arial"/>
          <w:sz w:val="22"/>
          <w:szCs w:val="22"/>
        </w:rPr>
        <w:t xml:space="preserve">nonconformities </w:t>
      </w:r>
      <w:r>
        <w:rPr>
          <w:rFonts w:ascii="Arial" w:hAnsi="Arial" w:cs="Arial"/>
          <w:sz w:val="22"/>
          <w:szCs w:val="22"/>
        </w:rPr>
        <w:t>against accreditation/inspection</w:t>
      </w:r>
      <w:r w:rsidRPr="00574213">
        <w:rPr>
          <w:rFonts w:ascii="Arial" w:hAnsi="Arial" w:cs="Arial"/>
          <w:sz w:val="22"/>
          <w:szCs w:val="22"/>
        </w:rPr>
        <w:t xml:space="preserve"> </w:t>
      </w:r>
      <w:proofErr w:type="gramStart"/>
      <w:r w:rsidRPr="00574213">
        <w:rPr>
          <w:rFonts w:ascii="Arial" w:hAnsi="Arial" w:cs="Arial"/>
          <w:sz w:val="22"/>
          <w:szCs w:val="22"/>
        </w:rPr>
        <w:t>bodies</w:t>
      </w:r>
      <w:proofErr w:type="gramEnd"/>
      <w:r w:rsidRPr="00574213">
        <w:rPr>
          <w:rFonts w:ascii="Arial" w:hAnsi="Arial" w:cs="Arial"/>
          <w:sz w:val="22"/>
          <w:szCs w:val="22"/>
        </w:rPr>
        <w:t xml:space="preserve"> </w:t>
      </w:r>
      <w:r>
        <w:rPr>
          <w:rFonts w:ascii="Arial" w:hAnsi="Arial" w:cs="Arial"/>
          <w:sz w:val="22"/>
          <w:szCs w:val="22"/>
        </w:rPr>
        <w:t>standards and indicators.</w:t>
      </w:r>
    </w:p>
    <w:p w14:paraId="4FCAE8DA" w14:textId="77777777" w:rsidR="00712381" w:rsidRPr="00964CFD" w:rsidRDefault="00712381" w:rsidP="00712381">
      <w:pPr>
        <w:widowControl w:val="0"/>
        <w:numPr>
          <w:ilvl w:val="0"/>
          <w:numId w:val="21"/>
        </w:numPr>
        <w:tabs>
          <w:tab w:val="left" w:pos="220"/>
          <w:tab w:val="left" w:pos="720"/>
        </w:tabs>
        <w:autoSpaceDE w:val="0"/>
        <w:autoSpaceDN w:val="0"/>
        <w:adjustRightInd w:val="0"/>
        <w:spacing w:after="266" w:line="300" w:lineRule="atLeast"/>
        <w:ind w:left="720"/>
        <w:rPr>
          <w:rFonts w:ascii="Times" w:hAnsi="Times" w:cs="Times"/>
          <w:color w:val="000000"/>
          <w:sz w:val="26"/>
          <w:szCs w:val="26"/>
        </w:rPr>
      </w:pPr>
      <w:r>
        <w:rPr>
          <w:rFonts w:ascii="Arial" w:hAnsi="Arial" w:cs="Arial"/>
          <w:sz w:val="22"/>
          <w:szCs w:val="22"/>
        </w:rPr>
        <w:lastRenderedPageBreak/>
        <w:t>Coordinate</w:t>
      </w:r>
      <w:r w:rsidRPr="00964CFD">
        <w:rPr>
          <w:rFonts w:ascii="Arial" w:hAnsi="Arial" w:cs="Arial"/>
          <w:sz w:val="22"/>
          <w:szCs w:val="22"/>
        </w:rPr>
        <w:t xml:space="preserve"> internal audit processes an</w:t>
      </w:r>
      <w:r>
        <w:rPr>
          <w:rFonts w:ascii="Arial" w:hAnsi="Arial" w:cs="Arial"/>
          <w:sz w:val="22"/>
          <w:szCs w:val="22"/>
        </w:rPr>
        <w:t xml:space="preserve">d scheduling of internal audits for ISO9001, PQASSO, </w:t>
      </w:r>
      <w:proofErr w:type="gramStart"/>
      <w:r>
        <w:rPr>
          <w:rFonts w:ascii="Arial" w:hAnsi="Arial" w:cs="Arial"/>
          <w:sz w:val="22"/>
          <w:szCs w:val="22"/>
        </w:rPr>
        <w:t>Ofsted</w:t>
      </w:r>
      <w:proofErr w:type="gramEnd"/>
      <w:r>
        <w:rPr>
          <w:rFonts w:ascii="Arial" w:hAnsi="Arial" w:cs="Arial"/>
          <w:sz w:val="22"/>
          <w:szCs w:val="22"/>
        </w:rPr>
        <w:t xml:space="preserve"> and IIP standards.</w:t>
      </w:r>
      <w:r w:rsidRPr="00964CFD">
        <w:rPr>
          <w:rFonts w:ascii="MS Gothic" w:eastAsia="MS Gothic" w:hAnsi="MS Gothic" w:cs="MS Gothic" w:hint="eastAsia"/>
          <w:sz w:val="22"/>
          <w:szCs w:val="22"/>
        </w:rPr>
        <w:t> </w:t>
      </w:r>
    </w:p>
    <w:p w14:paraId="3653D98C" w14:textId="77777777" w:rsidR="00712381" w:rsidRDefault="00712381" w:rsidP="00712381">
      <w:pPr>
        <w:pStyle w:val="ListParagraph"/>
        <w:widowControl w:val="0"/>
        <w:numPr>
          <w:ilvl w:val="0"/>
          <w:numId w:val="23"/>
        </w:numPr>
        <w:autoSpaceDE w:val="0"/>
        <w:autoSpaceDN w:val="0"/>
        <w:adjustRightInd w:val="0"/>
        <w:spacing w:after="240" w:line="360" w:lineRule="atLeast"/>
        <w:rPr>
          <w:rFonts w:ascii="Arial" w:hAnsi="Arial" w:cs="Arial"/>
          <w:sz w:val="22"/>
          <w:szCs w:val="22"/>
        </w:rPr>
      </w:pPr>
      <w:r>
        <w:rPr>
          <w:rFonts w:ascii="Arial" w:hAnsi="Arial" w:cs="Arial"/>
          <w:sz w:val="22"/>
          <w:szCs w:val="22"/>
        </w:rPr>
        <w:t xml:space="preserve">Develop and manage an action plan to address and correct any </w:t>
      </w:r>
      <w:r w:rsidRPr="00574213">
        <w:rPr>
          <w:rFonts w:ascii="Arial" w:hAnsi="Arial" w:cs="Arial"/>
          <w:sz w:val="22"/>
          <w:szCs w:val="22"/>
        </w:rPr>
        <w:t>nonconformities</w:t>
      </w:r>
      <w:r>
        <w:rPr>
          <w:rFonts w:ascii="Arial" w:hAnsi="Arial" w:cs="Arial"/>
          <w:sz w:val="22"/>
          <w:szCs w:val="22"/>
        </w:rPr>
        <w:t xml:space="preserve"> identified as a result of any internal audits.</w:t>
      </w:r>
    </w:p>
    <w:p w14:paraId="49CDAE58" w14:textId="77777777" w:rsidR="00712381" w:rsidRPr="00135B95" w:rsidRDefault="00712381" w:rsidP="00712381">
      <w:pPr>
        <w:numPr>
          <w:ilvl w:val="0"/>
          <w:numId w:val="23"/>
        </w:numPr>
        <w:spacing w:before="100" w:beforeAutospacing="1" w:after="100" w:afterAutospacing="1"/>
        <w:rPr>
          <w:rFonts w:ascii="Arial" w:hAnsi="Arial" w:cs="Arial"/>
          <w:sz w:val="22"/>
          <w:szCs w:val="22"/>
        </w:rPr>
      </w:pPr>
      <w:r w:rsidRPr="00135B95">
        <w:rPr>
          <w:rFonts w:ascii="Arial" w:hAnsi="Arial" w:cs="Arial"/>
          <w:sz w:val="22"/>
          <w:szCs w:val="22"/>
        </w:rPr>
        <w:t xml:space="preserve">To promote and drive compliance procedures across the organisation. </w:t>
      </w:r>
      <w:r>
        <w:rPr>
          <w:rFonts w:ascii="Arial" w:hAnsi="Arial" w:cs="Arial"/>
          <w:sz w:val="22"/>
          <w:szCs w:val="22"/>
        </w:rPr>
        <w:br/>
      </w:r>
    </w:p>
    <w:p w14:paraId="72A641AE" w14:textId="77777777" w:rsidR="00712381" w:rsidRPr="00A80B72" w:rsidRDefault="00712381" w:rsidP="00712381">
      <w:pPr>
        <w:numPr>
          <w:ilvl w:val="0"/>
          <w:numId w:val="23"/>
        </w:numPr>
        <w:spacing w:before="100" w:beforeAutospacing="1" w:after="100" w:afterAutospacing="1"/>
        <w:rPr>
          <w:rFonts w:ascii="Arial" w:hAnsi="Arial" w:cs="Arial"/>
          <w:sz w:val="22"/>
          <w:szCs w:val="22"/>
        </w:rPr>
      </w:pPr>
      <w:r w:rsidRPr="00516253">
        <w:rPr>
          <w:rFonts w:ascii="Arial" w:hAnsi="Arial" w:cs="Arial"/>
          <w:sz w:val="22"/>
          <w:szCs w:val="22"/>
        </w:rPr>
        <w:t xml:space="preserve">To provide reports as required for projects, services, OMT and SMT in particular the findings of internal audits, recommendations and action plans. </w:t>
      </w:r>
    </w:p>
    <w:p w14:paraId="6F3296A3" w14:textId="77777777" w:rsidR="00712381" w:rsidRPr="00831D94" w:rsidRDefault="00712381" w:rsidP="00712381">
      <w:pPr>
        <w:spacing w:before="100" w:beforeAutospacing="1" w:after="240"/>
        <w:rPr>
          <w:rFonts w:ascii="Arial" w:hAnsi="Arial" w:cs="Arial"/>
          <w:b/>
          <w:sz w:val="22"/>
          <w:szCs w:val="22"/>
          <w:u w:val="single"/>
        </w:rPr>
      </w:pPr>
      <w:r w:rsidRPr="00831D94">
        <w:rPr>
          <w:rFonts w:ascii="Arial" w:hAnsi="Arial" w:cs="Arial"/>
          <w:b/>
          <w:sz w:val="22"/>
          <w:szCs w:val="22"/>
          <w:u w:val="single"/>
        </w:rPr>
        <w:t>Social Value</w:t>
      </w:r>
    </w:p>
    <w:p w14:paraId="02C9D0BF" w14:textId="77777777" w:rsidR="00712381" w:rsidRDefault="00712381" w:rsidP="00712381">
      <w:pPr>
        <w:pStyle w:val="ListParagraph"/>
        <w:numPr>
          <w:ilvl w:val="0"/>
          <w:numId w:val="22"/>
        </w:numPr>
        <w:spacing w:before="100" w:beforeAutospacing="1" w:after="240"/>
        <w:jc w:val="both"/>
        <w:rPr>
          <w:rFonts w:ascii="Arial" w:hAnsi="Arial" w:cs="Arial"/>
          <w:sz w:val="22"/>
          <w:szCs w:val="22"/>
        </w:rPr>
      </w:pPr>
      <w:r w:rsidRPr="003D3141">
        <w:rPr>
          <w:rFonts w:ascii="Arial" w:hAnsi="Arial" w:cs="Arial"/>
          <w:sz w:val="22"/>
          <w:szCs w:val="22"/>
        </w:rPr>
        <w:t>Ensure that a suitable social value framework is identified and developed across all of CANW’s projects and services by taking the lead coordinating role to support its implementation</w:t>
      </w:r>
      <w:r w:rsidRPr="00574213">
        <w:rPr>
          <w:rFonts w:ascii="Arial" w:hAnsi="Arial" w:cs="Arial"/>
          <w:sz w:val="22"/>
          <w:szCs w:val="22"/>
        </w:rPr>
        <w:t>.</w:t>
      </w:r>
    </w:p>
    <w:p w14:paraId="1359E7A9" w14:textId="77777777" w:rsidR="00712381" w:rsidRPr="00574213" w:rsidRDefault="00712381" w:rsidP="00712381">
      <w:pPr>
        <w:pStyle w:val="ListParagraph"/>
        <w:spacing w:before="100" w:beforeAutospacing="1" w:after="240"/>
        <w:jc w:val="both"/>
        <w:rPr>
          <w:rFonts w:ascii="Arial" w:hAnsi="Arial" w:cs="Arial"/>
          <w:sz w:val="22"/>
          <w:szCs w:val="22"/>
        </w:rPr>
      </w:pPr>
    </w:p>
    <w:p w14:paraId="7B1901AE" w14:textId="77777777" w:rsidR="00712381" w:rsidRDefault="00712381" w:rsidP="00712381">
      <w:pPr>
        <w:pStyle w:val="ListParagraph"/>
        <w:numPr>
          <w:ilvl w:val="0"/>
          <w:numId w:val="22"/>
        </w:numPr>
        <w:spacing w:before="100" w:beforeAutospacing="1" w:after="240"/>
        <w:jc w:val="both"/>
        <w:rPr>
          <w:rFonts w:ascii="Arial" w:hAnsi="Arial" w:cs="Arial"/>
          <w:sz w:val="22"/>
          <w:szCs w:val="22"/>
        </w:rPr>
      </w:pPr>
      <w:r w:rsidRPr="003D3141">
        <w:rPr>
          <w:rFonts w:ascii="Arial" w:hAnsi="Arial" w:cs="Arial"/>
          <w:sz w:val="22"/>
          <w:szCs w:val="22"/>
        </w:rPr>
        <w:t xml:space="preserve">Ensure that the developed social value framework meets the 7 principles of best practice for a social </w:t>
      </w:r>
      <w:r>
        <w:rPr>
          <w:rFonts w:ascii="Arial" w:hAnsi="Arial" w:cs="Arial"/>
          <w:sz w:val="22"/>
          <w:szCs w:val="22"/>
        </w:rPr>
        <w:t>value system</w:t>
      </w:r>
    </w:p>
    <w:p w14:paraId="09626567" w14:textId="77777777" w:rsidR="00712381" w:rsidRPr="00574213" w:rsidRDefault="00712381" w:rsidP="00712381">
      <w:pPr>
        <w:pStyle w:val="ListParagraph"/>
        <w:spacing w:before="100" w:beforeAutospacing="1" w:after="240"/>
        <w:jc w:val="both"/>
        <w:rPr>
          <w:rFonts w:ascii="Arial" w:hAnsi="Arial" w:cs="Arial"/>
          <w:sz w:val="22"/>
          <w:szCs w:val="22"/>
        </w:rPr>
      </w:pPr>
    </w:p>
    <w:p w14:paraId="1ED8D731" w14:textId="77777777" w:rsidR="00712381" w:rsidRDefault="00712381" w:rsidP="00712381">
      <w:pPr>
        <w:pStyle w:val="ListParagraph"/>
        <w:numPr>
          <w:ilvl w:val="0"/>
          <w:numId w:val="22"/>
        </w:numPr>
        <w:spacing w:before="100" w:beforeAutospacing="1" w:after="240"/>
        <w:jc w:val="both"/>
        <w:rPr>
          <w:rFonts w:ascii="Arial" w:hAnsi="Arial" w:cs="Arial"/>
          <w:sz w:val="22"/>
          <w:szCs w:val="22"/>
        </w:rPr>
      </w:pPr>
      <w:r w:rsidRPr="003D3141">
        <w:rPr>
          <w:rFonts w:ascii="Arial" w:hAnsi="Arial" w:cs="Arial"/>
          <w:sz w:val="22"/>
          <w:szCs w:val="22"/>
        </w:rPr>
        <w:t>Responsibility for facilitating agreement and buy-in from a diverse range of stakeholders towards CANW’s social value framework and evidence.</w:t>
      </w:r>
    </w:p>
    <w:p w14:paraId="7FC4442B" w14:textId="77777777" w:rsidR="00712381" w:rsidRPr="003D3141" w:rsidRDefault="00712381" w:rsidP="00712381">
      <w:pPr>
        <w:pStyle w:val="ListParagraph"/>
        <w:spacing w:before="100" w:beforeAutospacing="1" w:after="240"/>
        <w:jc w:val="both"/>
        <w:rPr>
          <w:rFonts w:ascii="Arial" w:hAnsi="Arial" w:cs="Arial"/>
          <w:sz w:val="22"/>
          <w:szCs w:val="22"/>
        </w:rPr>
      </w:pPr>
    </w:p>
    <w:p w14:paraId="27782FDE" w14:textId="77777777" w:rsidR="00712381" w:rsidRPr="00574213" w:rsidRDefault="00712381" w:rsidP="00712381">
      <w:pPr>
        <w:pStyle w:val="ListParagraph"/>
        <w:numPr>
          <w:ilvl w:val="0"/>
          <w:numId w:val="22"/>
        </w:numPr>
        <w:spacing w:before="100" w:beforeAutospacing="1" w:after="240"/>
        <w:jc w:val="both"/>
        <w:rPr>
          <w:rFonts w:ascii="Arial" w:hAnsi="Arial" w:cs="Arial"/>
          <w:sz w:val="22"/>
          <w:szCs w:val="22"/>
        </w:rPr>
      </w:pPr>
      <w:r w:rsidRPr="003D3141">
        <w:rPr>
          <w:rFonts w:ascii="Arial" w:hAnsi="Arial" w:cs="Arial"/>
          <w:sz w:val="22"/>
          <w:szCs w:val="22"/>
        </w:rPr>
        <w:t>Develop and implement CANW’s annual social impact value report for all stakeholders.</w:t>
      </w:r>
      <w:r>
        <w:rPr>
          <w:rFonts w:ascii="Arial" w:hAnsi="Arial" w:cs="Arial"/>
          <w:sz w:val="22"/>
          <w:szCs w:val="22"/>
        </w:rPr>
        <w:br/>
      </w:r>
    </w:p>
    <w:p w14:paraId="48D11012" w14:textId="77777777" w:rsidR="00712381" w:rsidRPr="00193FBD" w:rsidRDefault="00712381" w:rsidP="00712381">
      <w:pPr>
        <w:pStyle w:val="ListParagraph"/>
        <w:numPr>
          <w:ilvl w:val="0"/>
          <w:numId w:val="22"/>
        </w:numPr>
        <w:spacing w:before="100" w:beforeAutospacing="1" w:after="240"/>
        <w:jc w:val="both"/>
        <w:rPr>
          <w:rFonts w:ascii="Arial" w:hAnsi="Arial" w:cs="Arial"/>
          <w:sz w:val="22"/>
          <w:szCs w:val="22"/>
        </w:rPr>
      </w:pPr>
      <w:r w:rsidRPr="00574213">
        <w:rPr>
          <w:rFonts w:ascii="Arial" w:hAnsi="Arial" w:cs="Arial"/>
          <w:sz w:val="22"/>
          <w:szCs w:val="22"/>
        </w:rPr>
        <w:t>To lead on obtaining the Social Value quality mark for the organisation.</w:t>
      </w:r>
    </w:p>
    <w:p w14:paraId="176253C4" w14:textId="77777777" w:rsidR="00712381" w:rsidRDefault="00712381" w:rsidP="00712381">
      <w:pPr>
        <w:rPr>
          <w:rFonts w:ascii="Arial" w:hAnsi="Arial" w:cs="Arial"/>
          <w:sz w:val="22"/>
          <w:szCs w:val="22"/>
        </w:rPr>
      </w:pPr>
    </w:p>
    <w:bookmarkEnd w:id="1"/>
    <w:bookmarkEnd w:id="2"/>
    <w:p w14:paraId="323435C9" w14:textId="77777777" w:rsidR="00712381" w:rsidRDefault="00712381" w:rsidP="00712381">
      <w:pPr>
        <w:ind w:left="709" w:right="-322" w:hanging="709"/>
        <w:jc w:val="both"/>
        <w:rPr>
          <w:rFonts w:ascii="Arial" w:hAnsi="Arial" w:cs="Arial"/>
          <w:b/>
          <w:bCs/>
          <w:sz w:val="22"/>
          <w:szCs w:val="22"/>
        </w:rPr>
      </w:pPr>
      <w:r w:rsidRPr="000E5B50">
        <w:rPr>
          <w:rFonts w:ascii="Arial" w:hAnsi="Arial" w:cs="Arial"/>
          <w:b/>
          <w:sz w:val="22"/>
          <w:szCs w:val="22"/>
          <w:lang w:bidi="x-none"/>
        </w:rPr>
        <w:t>ORGANISATIONAL</w:t>
      </w:r>
      <w:r w:rsidRPr="000E5B50">
        <w:rPr>
          <w:rFonts w:ascii="Arial" w:hAnsi="Arial" w:cs="Arial"/>
          <w:b/>
          <w:bCs/>
          <w:sz w:val="22"/>
          <w:szCs w:val="22"/>
        </w:rPr>
        <w:t xml:space="preserve"> RESPONSIBILITIES </w:t>
      </w:r>
    </w:p>
    <w:p w14:paraId="1800209C" w14:textId="77777777" w:rsidR="00712381" w:rsidRPr="000E5B50" w:rsidRDefault="00712381" w:rsidP="00712381">
      <w:pPr>
        <w:ind w:left="709" w:right="-322" w:hanging="709"/>
        <w:jc w:val="both"/>
        <w:rPr>
          <w:rFonts w:ascii="Arial" w:hAnsi="Arial" w:cs="Arial"/>
          <w:b/>
          <w:bCs/>
          <w:i/>
          <w:sz w:val="22"/>
          <w:szCs w:val="22"/>
        </w:rPr>
      </w:pPr>
    </w:p>
    <w:p w14:paraId="57EFCA2D" w14:textId="77777777" w:rsidR="00712381" w:rsidRPr="007E2BDA" w:rsidRDefault="00712381" w:rsidP="00712381">
      <w:pPr>
        <w:widowControl w:val="0"/>
        <w:numPr>
          <w:ilvl w:val="0"/>
          <w:numId w:val="4"/>
        </w:numPr>
        <w:tabs>
          <w:tab w:val="left" w:pos="360"/>
          <w:tab w:val="left" w:pos="720"/>
        </w:tabs>
        <w:autoSpaceDE w:val="0"/>
        <w:autoSpaceDN w:val="0"/>
        <w:adjustRightInd w:val="0"/>
        <w:spacing w:after="240"/>
        <w:rPr>
          <w:rFonts w:ascii="Arial" w:hAnsi="Arial" w:cs="Arial"/>
          <w:sz w:val="22"/>
          <w:szCs w:val="22"/>
        </w:rPr>
      </w:pPr>
      <w:r w:rsidRPr="007E2BDA">
        <w:rPr>
          <w:rFonts w:ascii="Arial" w:hAnsi="Arial" w:cs="Arial"/>
          <w:sz w:val="22"/>
          <w:szCs w:val="22"/>
        </w:rPr>
        <w:t xml:space="preserve">Keep abreast of current trends and professional developments in </w:t>
      </w:r>
      <w:r>
        <w:rPr>
          <w:rFonts w:ascii="Arial" w:hAnsi="Arial" w:cs="Arial"/>
          <w:sz w:val="22"/>
          <w:szCs w:val="22"/>
        </w:rPr>
        <w:t>CANW’s quality management systems frameworks, social value and auditing principles.</w:t>
      </w:r>
      <w:r w:rsidRPr="007E2BDA">
        <w:rPr>
          <w:rFonts w:ascii="Arial" w:hAnsi="Arial" w:cs="Arial"/>
          <w:sz w:val="22"/>
          <w:szCs w:val="22"/>
        </w:rPr>
        <w:t> </w:t>
      </w:r>
    </w:p>
    <w:p w14:paraId="252C0175" w14:textId="77777777" w:rsidR="00712381"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Represent </w:t>
      </w:r>
      <w:r>
        <w:rPr>
          <w:rFonts w:ascii="Arial" w:hAnsi="Arial" w:cs="Arial"/>
          <w:sz w:val="22"/>
          <w:szCs w:val="22"/>
        </w:rPr>
        <w:t>CANW</w:t>
      </w:r>
      <w:r w:rsidRPr="00E13FC4">
        <w:rPr>
          <w:rFonts w:ascii="Arial" w:hAnsi="Arial" w:cs="Arial"/>
          <w:sz w:val="22"/>
          <w:szCs w:val="22"/>
        </w:rPr>
        <w:t xml:space="preserve"> at meetings, conferences and exhibitions as required.</w:t>
      </w:r>
    </w:p>
    <w:p w14:paraId="2440A891" w14:textId="77777777" w:rsidR="00712381" w:rsidRPr="00E13FC4" w:rsidRDefault="00712381" w:rsidP="00712381">
      <w:pPr>
        <w:tabs>
          <w:tab w:val="left" w:pos="0"/>
        </w:tabs>
        <w:jc w:val="both"/>
        <w:rPr>
          <w:rFonts w:ascii="Arial" w:hAnsi="Arial" w:cs="Arial"/>
          <w:sz w:val="22"/>
          <w:szCs w:val="22"/>
        </w:rPr>
      </w:pPr>
    </w:p>
    <w:p w14:paraId="5F8F8BF4" w14:textId="77777777" w:rsidR="00712381" w:rsidRPr="00E13FC4"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Provide a non-discriminatory service and treat all who access </w:t>
      </w:r>
      <w:r>
        <w:rPr>
          <w:rFonts w:ascii="Arial" w:hAnsi="Arial" w:cs="Arial"/>
          <w:sz w:val="22"/>
          <w:szCs w:val="22"/>
        </w:rPr>
        <w:t>CANW</w:t>
      </w:r>
      <w:r w:rsidRPr="00E13FC4">
        <w:rPr>
          <w:rFonts w:ascii="Arial" w:hAnsi="Arial" w:cs="Arial"/>
          <w:sz w:val="22"/>
          <w:szCs w:val="22"/>
        </w:rPr>
        <w:t xml:space="preserve"> fairly and equally.</w:t>
      </w:r>
    </w:p>
    <w:p w14:paraId="20F90235" w14:textId="77777777" w:rsidR="00712381" w:rsidRPr="00E13FC4" w:rsidRDefault="00712381" w:rsidP="00712381">
      <w:pPr>
        <w:tabs>
          <w:tab w:val="left" w:pos="0"/>
        </w:tabs>
        <w:jc w:val="both"/>
        <w:rPr>
          <w:rFonts w:ascii="Arial" w:hAnsi="Arial" w:cs="Arial"/>
          <w:sz w:val="22"/>
          <w:szCs w:val="22"/>
        </w:rPr>
      </w:pPr>
    </w:p>
    <w:p w14:paraId="0BD67AAE" w14:textId="77777777" w:rsidR="00712381" w:rsidRPr="00E13FC4"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Be aware of the Health and Safety requirements in the workplace, and in particular, as it relates to your service area and/or department.</w:t>
      </w:r>
    </w:p>
    <w:p w14:paraId="3E2D2D5E" w14:textId="77777777" w:rsidR="00712381" w:rsidRPr="00E13FC4" w:rsidRDefault="00712381" w:rsidP="00712381">
      <w:pPr>
        <w:tabs>
          <w:tab w:val="left" w:pos="0"/>
        </w:tabs>
        <w:jc w:val="both"/>
        <w:rPr>
          <w:rFonts w:ascii="Arial" w:hAnsi="Arial" w:cs="Arial"/>
          <w:sz w:val="22"/>
          <w:szCs w:val="22"/>
        </w:rPr>
      </w:pPr>
    </w:p>
    <w:p w14:paraId="663245EA" w14:textId="77777777" w:rsidR="00712381" w:rsidRPr="00E13FC4"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 xml:space="preserve">Contribute to </w:t>
      </w:r>
      <w:r>
        <w:rPr>
          <w:rFonts w:ascii="Arial" w:hAnsi="Arial" w:cs="Arial"/>
          <w:sz w:val="22"/>
          <w:szCs w:val="22"/>
        </w:rPr>
        <w:t>CANW’s</w:t>
      </w:r>
      <w:r w:rsidRPr="00E13FC4">
        <w:rPr>
          <w:rFonts w:ascii="Arial" w:hAnsi="Arial" w:cs="Arial"/>
          <w:sz w:val="22"/>
          <w:szCs w:val="22"/>
        </w:rPr>
        <w:t xml:space="preserve"> operational and strategic development</w:t>
      </w:r>
      <w:r>
        <w:rPr>
          <w:rFonts w:ascii="Arial" w:hAnsi="Arial" w:cs="Arial"/>
          <w:sz w:val="22"/>
          <w:szCs w:val="22"/>
        </w:rPr>
        <w:t>s</w:t>
      </w:r>
      <w:r w:rsidRPr="00E13FC4">
        <w:rPr>
          <w:rFonts w:ascii="Arial" w:hAnsi="Arial" w:cs="Arial"/>
          <w:sz w:val="22"/>
          <w:szCs w:val="22"/>
        </w:rPr>
        <w:t>; including any organisation objectives identified through designated qualit</w:t>
      </w:r>
      <w:r>
        <w:rPr>
          <w:rFonts w:ascii="Arial" w:hAnsi="Arial" w:cs="Arial"/>
          <w:sz w:val="22"/>
          <w:szCs w:val="22"/>
        </w:rPr>
        <w:t xml:space="preserve">y standards, such as PQASSO, ISO 9001, </w:t>
      </w:r>
      <w:proofErr w:type="gramStart"/>
      <w:r w:rsidRPr="00E13FC4">
        <w:rPr>
          <w:rFonts w:ascii="Arial" w:hAnsi="Arial" w:cs="Arial"/>
          <w:sz w:val="22"/>
          <w:szCs w:val="22"/>
        </w:rPr>
        <w:t>Investors</w:t>
      </w:r>
      <w:proofErr w:type="gramEnd"/>
      <w:r w:rsidRPr="00E13FC4">
        <w:rPr>
          <w:rFonts w:ascii="Arial" w:hAnsi="Arial" w:cs="Arial"/>
          <w:sz w:val="22"/>
          <w:szCs w:val="22"/>
        </w:rPr>
        <w:t xml:space="preserve"> in People</w:t>
      </w:r>
      <w:r>
        <w:rPr>
          <w:rFonts w:ascii="Arial" w:hAnsi="Arial" w:cs="Arial"/>
          <w:sz w:val="22"/>
          <w:szCs w:val="22"/>
        </w:rPr>
        <w:t>, Ofsted and social value / auditing frameworks.</w:t>
      </w:r>
    </w:p>
    <w:p w14:paraId="31B108E3" w14:textId="77777777" w:rsidR="00712381" w:rsidRPr="00E13FC4" w:rsidRDefault="00712381" w:rsidP="00712381">
      <w:pPr>
        <w:tabs>
          <w:tab w:val="left" w:pos="0"/>
        </w:tabs>
        <w:jc w:val="both"/>
        <w:rPr>
          <w:rFonts w:ascii="Arial" w:hAnsi="Arial" w:cs="Arial"/>
          <w:sz w:val="22"/>
          <w:szCs w:val="22"/>
        </w:rPr>
      </w:pPr>
    </w:p>
    <w:p w14:paraId="6FAEAF00" w14:textId="77777777" w:rsidR="00712381" w:rsidRPr="00E13FC4"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Participate fully in personal supervision meetings and the annual appraisal process and undertake any training deemed necessary for the role.</w:t>
      </w:r>
    </w:p>
    <w:p w14:paraId="1B7C783B" w14:textId="77777777" w:rsidR="00712381" w:rsidRPr="00E13FC4" w:rsidRDefault="00712381" w:rsidP="00712381">
      <w:pPr>
        <w:tabs>
          <w:tab w:val="left" w:pos="0"/>
        </w:tabs>
        <w:ind w:left="-360" w:firstLine="720"/>
        <w:jc w:val="both"/>
        <w:rPr>
          <w:rFonts w:ascii="Arial" w:hAnsi="Arial" w:cs="Arial"/>
          <w:sz w:val="22"/>
          <w:szCs w:val="22"/>
        </w:rPr>
      </w:pPr>
    </w:p>
    <w:p w14:paraId="111D3233" w14:textId="77777777" w:rsidR="00712381" w:rsidRDefault="00712381" w:rsidP="00712381">
      <w:pPr>
        <w:numPr>
          <w:ilvl w:val="0"/>
          <w:numId w:val="2"/>
        </w:numPr>
        <w:tabs>
          <w:tab w:val="left" w:pos="0"/>
        </w:tabs>
        <w:jc w:val="both"/>
        <w:rPr>
          <w:rFonts w:ascii="Arial" w:hAnsi="Arial" w:cs="Arial"/>
          <w:sz w:val="22"/>
          <w:szCs w:val="22"/>
        </w:rPr>
      </w:pPr>
      <w:r w:rsidRPr="00E13FC4">
        <w:rPr>
          <w:rFonts w:ascii="Arial" w:hAnsi="Arial" w:cs="Arial"/>
          <w:sz w:val="22"/>
          <w:szCs w:val="22"/>
        </w:rPr>
        <w:t>Review own delivery performance against agreed annual KPIs (key performance indicators), aiming to meet or exceed personal targets/performance levels.</w:t>
      </w:r>
    </w:p>
    <w:p w14:paraId="281B7BF0" w14:textId="77777777" w:rsidR="00712381" w:rsidRDefault="00712381" w:rsidP="00712381">
      <w:pPr>
        <w:tabs>
          <w:tab w:val="left" w:pos="0"/>
        </w:tabs>
        <w:ind w:left="360" w:hanging="720"/>
        <w:jc w:val="both"/>
        <w:rPr>
          <w:rFonts w:ascii="Arial" w:hAnsi="Arial" w:cs="Arial"/>
          <w:sz w:val="22"/>
          <w:szCs w:val="22"/>
        </w:rPr>
      </w:pPr>
    </w:p>
    <w:p w14:paraId="416E5C83" w14:textId="77777777" w:rsidR="00712381" w:rsidRDefault="00712381" w:rsidP="00712381">
      <w:pPr>
        <w:numPr>
          <w:ilvl w:val="0"/>
          <w:numId w:val="2"/>
        </w:numPr>
        <w:tabs>
          <w:tab w:val="left" w:pos="0"/>
        </w:tabs>
        <w:jc w:val="both"/>
        <w:rPr>
          <w:rFonts w:ascii="Arial" w:hAnsi="Arial" w:cs="Arial"/>
          <w:sz w:val="22"/>
          <w:szCs w:val="22"/>
        </w:rPr>
      </w:pPr>
      <w:r>
        <w:rPr>
          <w:rFonts w:ascii="Arial" w:hAnsi="Arial" w:cs="Arial"/>
          <w:sz w:val="22"/>
          <w:szCs w:val="22"/>
        </w:rPr>
        <w:t>Undertake additional duties, training and/or hours of work as may be reasonably required, which are appropriate to the levels of responsibility within the role.</w:t>
      </w:r>
    </w:p>
    <w:p w14:paraId="41DFDB84" w14:textId="77777777" w:rsidR="00712381" w:rsidRDefault="00712381" w:rsidP="00712381">
      <w:pPr>
        <w:jc w:val="both"/>
        <w:rPr>
          <w:rFonts w:ascii="Arial" w:hAnsi="Arial" w:cs="Arial"/>
          <w:sz w:val="22"/>
          <w:szCs w:val="22"/>
        </w:rPr>
      </w:pPr>
    </w:p>
    <w:p w14:paraId="43F52D32" w14:textId="77777777" w:rsidR="00712381" w:rsidRPr="007E2E40" w:rsidRDefault="00712381" w:rsidP="00712381">
      <w:pPr>
        <w:jc w:val="both"/>
        <w:rPr>
          <w:rFonts w:ascii="Arial" w:hAnsi="Arial" w:cs="Arial"/>
          <w:sz w:val="22"/>
          <w:szCs w:val="22"/>
        </w:rPr>
      </w:pPr>
      <w:r w:rsidRPr="007E2E40">
        <w:rPr>
          <w:rFonts w:ascii="Arial" w:hAnsi="Arial" w:cs="Arial"/>
          <w:b/>
          <w:sz w:val="22"/>
          <w:szCs w:val="22"/>
        </w:rPr>
        <w:t>NB.</w:t>
      </w:r>
      <w:r w:rsidRPr="007E2E40">
        <w:rPr>
          <w:rFonts w:ascii="Arial" w:hAnsi="Arial" w:cs="Arial"/>
          <w:sz w:val="22"/>
          <w:szCs w:val="22"/>
        </w:rPr>
        <w:t xml:space="preserve"> This Job Description describes the principal purpose and main elements of the job. It is a guide to the main responsibilities as they currently exist, but is not intended as a fully comprehensive or permanent schedule of tasks. The jobholder is expected to work flexibly and respond positively to changing needs of the organisation.</w:t>
      </w:r>
    </w:p>
    <w:p w14:paraId="2FD3B3A0" w14:textId="77777777" w:rsidR="00712381" w:rsidRPr="007E2E40" w:rsidRDefault="00712381" w:rsidP="00712381">
      <w:pPr>
        <w:rPr>
          <w:rFonts w:ascii="Arial" w:hAnsi="Arial" w:cs="Arial"/>
          <w:sz w:val="22"/>
          <w:szCs w:val="22"/>
        </w:rPr>
      </w:pPr>
    </w:p>
    <w:tbl>
      <w:tblPr>
        <w:tblStyle w:val="TableGrid"/>
        <w:tblW w:w="0" w:type="auto"/>
        <w:tblLook w:val="04A0" w:firstRow="1" w:lastRow="0" w:firstColumn="1" w:lastColumn="0" w:noHBand="0" w:noVBand="1"/>
      </w:tblPr>
      <w:tblGrid>
        <w:gridCol w:w="3400"/>
        <w:gridCol w:w="3402"/>
        <w:gridCol w:w="3386"/>
      </w:tblGrid>
      <w:tr w:rsidR="00712381" w:rsidRPr="007E2E40" w14:paraId="78FCA96D" w14:textId="77777777" w:rsidTr="00CD4C8C">
        <w:tc>
          <w:tcPr>
            <w:tcW w:w="3471" w:type="dxa"/>
          </w:tcPr>
          <w:p w14:paraId="679EE082" w14:textId="77777777" w:rsidR="00712381" w:rsidRPr="00B86E2C" w:rsidRDefault="00712381" w:rsidP="00CD4C8C">
            <w:pPr>
              <w:rPr>
                <w:rFonts w:ascii="Arial" w:hAnsi="Arial" w:cs="Arial"/>
                <w:b/>
                <w:sz w:val="22"/>
                <w:szCs w:val="22"/>
              </w:rPr>
            </w:pPr>
            <w:r w:rsidRPr="00B86E2C">
              <w:rPr>
                <w:rFonts w:ascii="Arial" w:hAnsi="Arial" w:cs="Arial"/>
                <w:b/>
                <w:sz w:val="22"/>
                <w:szCs w:val="22"/>
              </w:rPr>
              <w:t>Line manager (caps):</w:t>
            </w:r>
          </w:p>
        </w:tc>
        <w:tc>
          <w:tcPr>
            <w:tcW w:w="3471" w:type="dxa"/>
          </w:tcPr>
          <w:p w14:paraId="5517BDD5" w14:textId="77777777" w:rsidR="00712381" w:rsidRPr="00B86E2C" w:rsidRDefault="00712381" w:rsidP="00CD4C8C">
            <w:pPr>
              <w:rPr>
                <w:rFonts w:ascii="Arial" w:hAnsi="Arial" w:cs="Arial"/>
                <w:b/>
                <w:sz w:val="22"/>
                <w:szCs w:val="22"/>
              </w:rPr>
            </w:pPr>
            <w:r w:rsidRPr="00B86E2C">
              <w:rPr>
                <w:rFonts w:ascii="Arial" w:hAnsi="Arial" w:cs="Arial"/>
                <w:b/>
                <w:sz w:val="22"/>
                <w:szCs w:val="22"/>
              </w:rPr>
              <w:t>Signature:</w:t>
            </w:r>
          </w:p>
        </w:tc>
        <w:tc>
          <w:tcPr>
            <w:tcW w:w="3472" w:type="dxa"/>
          </w:tcPr>
          <w:p w14:paraId="0ADA6FB8" w14:textId="77777777" w:rsidR="00712381" w:rsidRPr="00B86E2C" w:rsidRDefault="00712381" w:rsidP="00CD4C8C">
            <w:pPr>
              <w:rPr>
                <w:rFonts w:ascii="Arial" w:hAnsi="Arial" w:cs="Arial"/>
                <w:b/>
                <w:sz w:val="22"/>
                <w:szCs w:val="22"/>
              </w:rPr>
            </w:pPr>
            <w:r w:rsidRPr="00B86E2C">
              <w:rPr>
                <w:rFonts w:ascii="Arial" w:hAnsi="Arial" w:cs="Arial"/>
                <w:b/>
                <w:sz w:val="22"/>
                <w:szCs w:val="22"/>
              </w:rPr>
              <w:t>Date:</w:t>
            </w:r>
          </w:p>
        </w:tc>
      </w:tr>
      <w:tr w:rsidR="00712381" w:rsidRPr="007E2E40" w14:paraId="38B89F02" w14:textId="77777777" w:rsidTr="00CD4C8C">
        <w:tc>
          <w:tcPr>
            <w:tcW w:w="3471" w:type="dxa"/>
          </w:tcPr>
          <w:p w14:paraId="0FFCB4A9" w14:textId="77777777" w:rsidR="00712381" w:rsidRPr="007E2E40" w:rsidRDefault="00712381" w:rsidP="00CD4C8C">
            <w:pPr>
              <w:rPr>
                <w:rFonts w:ascii="Arial" w:hAnsi="Arial" w:cs="Arial"/>
                <w:sz w:val="22"/>
                <w:szCs w:val="22"/>
              </w:rPr>
            </w:pPr>
          </w:p>
        </w:tc>
        <w:tc>
          <w:tcPr>
            <w:tcW w:w="3471" w:type="dxa"/>
          </w:tcPr>
          <w:p w14:paraId="6CAB66D2" w14:textId="77777777" w:rsidR="00712381" w:rsidRPr="007E2E40" w:rsidRDefault="00712381" w:rsidP="00CD4C8C">
            <w:pPr>
              <w:rPr>
                <w:rFonts w:ascii="Arial" w:hAnsi="Arial" w:cs="Arial"/>
                <w:sz w:val="22"/>
                <w:szCs w:val="22"/>
              </w:rPr>
            </w:pPr>
          </w:p>
          <w:p w14:paraId="069485AC" w14:textId="77777777" w:rsidR="00712381" w:rsidRPr="007E2E40" w:rsidRDefault="00712381" w:rsidP="00CD4C8C">
            <w:pPr>
              <w:rPr>
                <w:rFonts w:ascii="Arial" w:hAnsi="Arial" w:cs="Arial"/>
                <w:sz w:val="22"/>
                <w:szCs w:val="22"/>
              </w:rPr>
            </w:pPr>
          </w:p>
        </w:tc>
        <w:tc>
          <w:tcPr>
            <w:tcW w:w="3472" w:type="dxa"/>
          </w:tcPr>
          <w:p w14:paraId="0AD8C2DF" w14:textId="77777777" w:rsidR="00712381" w:rsidRPr="007E2E40" w:rsidRDefault="00712381" w:rsidP="00CD4C8C">
            <w:pPr>
              <w:rPr>
                <w:rFonts w:ascii="Arial" w:hAnsi="Arial" w:cs="Arial"/>
                <w:sz w:val="22"/>
                <w:szCs w:val="22"/>
              </w:rPr>
            </w:pPr>
          </w:p>
        </w:tc>
      </w:tr>
      <w:tr w:rsidR="00712381" w:rsidRPr="007E2E40" w14:paraId="7B2C48D9" w14:textId="77777777" w:rsidTr="00CD4C8C">
        <w:tc>
          <w:tcPr>
            <w:tcW w:w="3471" w:type="dxa"/>
          </w:tcPr>
          <w:p w14:paraId="1DB8D9D5" w14:textId="77777777" w:rsidR="00712381" w:rsidRPr="00B86E2C" w:rsidRDefault="00712381" w:rsidP="00CD4C8C">
            <w:pPr>
              <w:rPr>
                <w:rFonts w:ascii="Arial" w:hAnsi="Arial" w:cs="Arial"/>
                <w:b/>
                <w:sz w:val="22"/>
                <w:szCs w:val="22"/>
              </w:rPr>
            </w:pPr>
            <w:r w:rsidRPr="00B86E2C">
              <w:rPr>
                <w:rFonts w:ascii="Arial" w:hAnsi="Arial" w:cs="Arial"/>
                <w:b/>
                <w:sz w:val="22"/>
                <w:szCs w:val="22"/>
              </w:rPr>
              <w:t>Employee (caps):</w:t>
            </w:r>
          </w:p>
        </w:tc>
        <w:tc>
          <w:tcPr>
            <w:tcW w:w="3471" w:type="dxa"/>
          </w:tcPr>
          <w:p w14:paraId="57898C81" w14:textId="77777777" w:rsidR="00712381" w:rsidRPr="00B86E2C" w:rsidRDefault="00712381" w:rsidP="00CD4C8C">
            <w:pPr>
              <w:rPr>
                <w:rFonts w:ascii="Arial" w:hAnsi="Arial" w:cs="Arial"/>
                <w:b/>
                <w:sz w:val="22"/>
                <w:szCs w:val="22"/>
              </w:rPr>
            </w:pPr>
            <w:r w:rsidRPr="00B86E2C">
              <w:rPr>
                <w:rFonts w:ascii="Arial" w:hAnsi="Arial" w:cs="Arial"/>
                <w:b/>
                <w:sz w:val="22"/>
                <w:szCs w:val="22"/>
              </w:rPr>
              <w:t>Signature:</w:t>
            </w:r>
          </w:p>
        </w:tc>
        <w:tc>
          <w:tcPr>
            <w:tcW w:w="3472" w:type="dxa"/>
          </w:tcPr>
          <w:p w14:paraId="52E01FAE" w14:textId="77777777" w:rsidR="00712381" w:rsidRPr="00B86E2C" w:rsidRDefault="00712381" w:rsidP="00CD4C8C">
            <w:pPr>
              <w:rPr>
                <w:rFonts w:ascii="Arial" w:hAnsi="Arial" w:cs="Arial"/>
                <w:b/>
                <w:sz w:val="22"/>
                <w:szCs w:val="22"/>
              </w:rPr>
            </w:pPr>
            <w:r w:rsidRPr="00B86E2C">
              <w:rPr>
                <w:rFonts w:ascii="Arial" w:hAnsi="Arial" w:cs="Arial"/>
                <w:b/>
                <w:sz w:val="22"/>
                <w:szCs w:val="22"/>
              </w:rPr>
              <w:t>Date:</w:t>
            </w:r>
          </w:p>
        </w:tc>
      </w:tr>
      <w:tr w:rsidR="00712381" w:rsidRPr="007E2E40" w14:paraId="5C2F392A" w14:textId="77777777" w:rsidTr="00CD4C8C">
        <w:tc>
          <w:tcPr>
            <w:tcW w:w="3471" w:type="dxa"/>
          </w:tcPr>
          <w:p w14:paraId="6CF3A996" w14:textId="77777777" w:rsidR="00712381" w:rsidRPr="007E2E40" w:rsidRDefault="00712381" w:rsidP="00CD4C8C">
            <w:pPr>
              <w:rPr>
                <w:rFonts w:ascii="Arial" w:hAnsi="Arial" w:cs="Arial"/>
                <w:sz w:val="22"/>
                <w:szCs w:val="22"/>
              </w:rPr>
            </w:pPr>
          </w:p>
        </w:tc>
        <w:tc>
          <w:tcPr>
            <w:tcW w:w="3471" w:type="dxa"/>
          </w:tcPr>
          <w:p w14:paraId="5ABDC9F7" w14:textId="77777777" w:rsidR="00712381" w:rsidRPr="007E2E40" w:rsidRDefault="00712381" w:rsidP="00CD4C8C">
            <w:pPr>
              <w:rPr>
                <w:rFonts w:ascii="Arial" w:hAnsi="Arial" w:cs="Arial"/>
                <w:sz w:val="22"/>
                <w:szCs w:val="22"/>
              </w:rPr>
            </w:pPr>
          </w:p>
          <w:p w14:paraId="3DF9E6EA" w14:textId="77777777" w:rsidR="00712381" w:rsidRPr="007E2E40" w:rsidRDefault="00712381" w:rsidP="00CD4C8C">
            <w:pPr>
              <w:rPr>
                <w:rFonts w:ascii="Arial" w:hAnsi="Arial" w:cs="Arial"/>
                <w:sz w:val="22"/>
                <w:szCs w:val="22"/>
              </w:rPr>
            </w:pPr>
          </w:p>
        </w:tc>
        <w:tc>
          <w:tcPr>
            <w:tcW w:w="3472" w:type="dxa"/>
          </w:tcPr>
          <w:p w14:paraId="371C8536" w14:textId="77777777" w:rsidR="00712381" w:rsidRPr="007E2E40" w:rsidRDefault="00712381" w:rsidP="00CD4C8C">
            <w:pPr>
              <w:rPr>
                <w:rFonts w:ascii="Arial" w:hAnsi="Arial" w:cs="Arial"/>
                <w:sz w:val="22"/>
                <w:szCs w:val="22"/>
              </w:rPr>
            </w:pPr>
          </w:p>
        </w:tc>
      </w:tr>
    </w:tbl>
    <w:p w14:paraId="3FDD47DD" w14:textId="77777777" w:rsidR="00F965C5" w:rsidRPr="007E2E40" w:rsidRDefault="00F965C5" w:rsidP="00F965C5">
      <w:pPr>
        <w:rPr>
          <w:rFonts w:ascii="Arial" w:hAnsi="Arial" w:cs="Arial"/>
          <w:sz w:val="22"/>
          <w:szCs w:val="22"/>
        </w:rPr>
      </w:pPr>
    </w:p>
    <w:p w14:paraId="271ACC1E" w14:textId="77777777" w:rsidR="00F965C5" w:rsidRPr="007E2E40" w:rsidRDefault="00F965C5" w:rsidP="00F965C5">
      <w:pPr>
        <w:jc w:val="both"/>
        <w:rPr>
          <w:rFonts w:ascii="Arial" w:hAnsi="Arial" w:cs="Arial"/>
          <w:sz w:val="22"/>
          <w:szCs w:val="22"/>
        </w:rPr>
      </w:pPr>
      <w:r w:rsidRPr="007E2E40">
        <w:rPr>
          <w:rFonts w:ascii="Arial" w:hAnsi="Arial" w:cs="Arial"/>
          <w:noProof/>
          <w:sz w:val="22"/>
          <w:szCs w:val="22"/>
        </w:rPr>
        <w:drawing>
          <wp:anchor distT="0" distB="0" distL="114300" distR="114300" simplePos="0" relativeHeight="251660288" behindDoc="0" locked="0" layoutInCell="1" allowOverlap="1" wp14:anchorId="31C803E1" wp14:editId="6149A38E">
            <wp:simplePos x="0" y="0"/>
            <wp:positionH relativeFrom="column">
              <wp:posOffset>6057900</wp:posOffset>
            </wp:positionH>
            <wp:positionV relativeFrom="paragraph">
              <wp:posOffset>9525</wp:posOffset>
            </wp:positionV>
            <wp:extent cx="497840" cy="541020"/>
            <wp:effectExtent l="0" t="0" r="10160" b="0"/>
            <wp:wrapNone/>
            <wp:docPr id="3" name="Picture 3" descr="pqasso quality mark logo - level 1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qasso quality mark logo - level 1 blac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784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E40">
        <w:rPr>
          <w:rFonts w:ascii="Arial" w:hAnsi="Arial" w:cs="Arial"/>
          <w:noProof/>
          <w:sz w:val="22"/>
          <w:szCs w:val="22"/>
        </w:rPr>
        <w:drawing>
          <wp:anchor distT="0" distB="0" distL="114300" distR="114300" simplePos="0" relativeHeight="251659264" behindDoc="0" locked="0" layoutInCell="1" allowOverlap="1" wp14:anchorId="6114701A" wp14:editId="681D7667">
            <wp:simplePos x="0" y="0"/>
            <wp:positionH relativeFrom="column">
              <wp:posOffset>-114300</wp:posOffset>
            </wp:positionH>
            <wp:positionV relativeFrom="paragraph">
              <wp:posOffset>9525</wp:posOffset>
            </wp:positionV>
            <wp:extent cx="845820" cy="645160"/>
            <wp:effectExtent l="0" t="0" r="0" b="0"/>
            <wp:wrapNone/>
            <wp:docPr id="2" name="Picture 2" descr="I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 cy="645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564C7" w14:textId="77777777" w:rsidR="00F965C5" w:rsidRPr="007E2E40" w:rsidRDefault="00F965C5" w:rsidP="00F965C5">
      <w:pPr>
        <w:jc w:val="both"/>
        <w:rPr>
          <w:rFonts w:ascii="Arial" w:hAnsi="Arial" w:cs="Arial"/>
          <w:sz w:val="22"/>
          <w:szCs w:val="22"/>
        </w:rPr>
      </w:pPr>
    </w:p>
    <w:p w14:paraId="6F5B1871" w14:textId="77777777" w:rsidR="00F965C5" w:rsidRDefault="00F965C5" w:rsidP="008C0639">
      <w:pPr>
        <w:jc w:val="both"/>
        <w:rPr>
          <w:rFonts w:ascii="Arial" w:hAnsi="Arial" w:cs="Arial"/>
          <w:sz w:val="22"/>
          <w:szCs w:val="22"/>
        </w:rPr>
      </w:pPr>
    </w:p>
    <w:p w14:paraId="14C587F0" w14:textId="77777777" w:rsidR="00F965C5" w:rsidRPr="00E13FC4" w:rsidRDefault="00F965C5" w:rsidP="008C0639">
      <w:pPr>
        <w:jc w:val="both"/>
        <w:rPr>
          <w:rFonts w:ascii="Arial" w:hAnsi="Arial" w:cs="Arial"/>
          <w:sz w:val="22"/>
          <w:szCs w:val="22"/>
        </w:rPr>
      </w:pPr>
    </w:p>
    <w:p w14:paraId="3C2E334A" w14:textId="77777777" w:rsidR="005330B1" w:rsidRDefault="005330B1" w:rsidP="008C0639">
      <w:pPr>
        <w:jc w:val="both"/>
        <w:rPr>
          <w:rFonts w:ascii="Arial" w:hAnsi="Arial" w:cs="Arial"/>
          <w:b/>
          <w:sz w:val="22"/>
          <w:szCs w:val="22"/>
        </w:rPr>
      </w:pPr>
    </w:p>
    <w:p w14:paraId="53727459" w14:textId="77777777" w:rsidR="005330B1" w:rsidRDefault="005330B1" w:rsidP="008C0639">
      <w:pPr>
        <w:jc w:val="both"/>
        <w:rPr>
          <w:rFonts w:ascii="Arial" w:hAnsi="Arial" w:cs="Arial"/>
          <w:b/>
          <w:sz w:val="22"/>
          <w:szCs w:val="22"/>
        </w:rPr>
      </w:pPr>
    </w:p>
    <w:p w14:paraId="5B3937E6" w14:textId="4380B9E3" w:rsidR="008C0639" w:rsidRDefault="00EE1774" w:rsidP="008C0639">
      <w:pPr>
        <w:jc w:val="both"/>
        <w:rPr>
          <w:rFonts w:ascii="Arial" w:hAnsi="Arial" w:cs="Arial"/>
          <w:b/>
          <w:sz w:val="22"/>
          <w:szCs w:val="22"/>
        </w:rPr>
      </w:pPr>
      <w:r>
        <w:rPr>
          <w:rFonts w:ascii="Arial" w:hAnsi="Arial" w:cs="Arial"/>
          <w:b/>
          <w:sz w:val="22"/>
          <w:szCs w:val="22"/>
        </w:rPr>
        <w:t>July</w:t>
      </w:r>
      <w:r w:rsidR="008C0639" w:rsidRPr="00E13FC4">
        <w:rPr>
          <w:rFonts w:ascii="Arial" w:hAnsi="Arial" w:cs="Arial"/>
          <w:b/>
          <w:sz w:val="22"/>
          <w:szCs w:val="22"/>
        </w:rPr>
        <w:t xml:space="preserve"> 20</w:t>
      </w:r>
      <w:r w:rsidR="008C0639">
        <w:rPr>
          <w:rFonts w:ascii="Arial" w:hAnsi="Arial" w:cs="Arial"/>
          <w:b/>
          <w:sz w:val="22"/>
          <w:szCs w:val="22"/>
        </w:rPr>
        <w:t>1</w:t>
      </w:r>
      <w:r w:rsidR="006C4D1A">
        <w:rPr>
          <w:rFonts w:ascii="Arial" w:hAnsi="Arial" w:cs="Arial"/>
          <w:b/>
          <w:sz w:val="22"/>
          <w:szCs w:val="22"/>
        </w:rPr>
        <w:t>8</w:t>
      </w:r>
    </w:p>
    <w:p w14:paraId="67E24887" w14:textId="77777777" w:rsidR="00537F53" w:rsidRDefault="00537F53" w:rsidP="008C0639">
      <w:pPr>
        <w:jc w:val="both"/>
        <w:rPr>
          <w:rFonts w:ascii="Arial" w:hAnsi="Arial" w:cs="Arial"/>
          <w:b/>
          <w:sz w:val="22"/>
          <w:szCs w:val="22"/>
        </w:rPr>
      </w:pPr>
    </w:p>
    <w:p w14:paraId="6F0553CF" w14:textId="77777777" w:rsidR="00537F53" w:rsidRDefault="00537F53" w:rsidP="008C0639">
      <w:pPr>
        <w:jc w:val="both"/>
        <w:rPr>
          <w:rFonts w:ascii="Arial" w:hAnsi="Arial" w:cs="Arial"/>
          <w:b/>
          <w:sz w:val="22"/>
          <w:szCs w:val="22"/>
        </w:rPr>
      </w:pPr>
    </w:p>
    <w:p w14:paraId="3D2267F8" w14:textId="77777777" w:rsidR="00F3300D" w:rsidRPr="00325ADC" w:rsidRDefault="00F3300D" w:rsidP="00987F85">
      <w:pPr>
        <w:tabs>
          <w:tab w:val="left" w:pos="920"/>
        </w:tabs>
        <w:rPr>
          <w:rFonts w:ascii="Arial" w:hAnsi="Arial"/>
          <w:color w:val="3C3C3B"/>
          <w:sz w:val="22"/>
          <w:szCs w:val="22"/>
        </w:rPr>
      </w:pPr>
    </w:p>
    <w:sectPr w:rsidR="00F3300D" w:rsidRPr="00325ADC" w:rsidSect="001E694E">
      <w:headerReference w:type="default" r:id="rId9"/>
      <w:pgSz w:w="11900" w:h="16840"/>
      <w:pgMar w:top="1440"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CC6C63" w14:textId="77777777" w:rsidR="003A4083" w:rsidRDefault="003A4083" w:rsidP="003B0F73">
      <w:r>
        <w:separator/>
      </w:r>
    </w:p>
  </w:endnote>
  <w:endnote w:type="continuationSeparator" w:id="0">
    <w:p w14:paraId="7E25BBD4" w14:textId="77777777" w:rsidR="003A4083" w:rsidRDefault="003A4083" w:rsidP="003B0F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panose1 w:val="0202060306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F734DB" w14:textId="77777777" w:rsidR="003A4083" w:rsidRDefault="003A4083" w:rsidP="003B0F73">
      <w:r>
        <w:separator/>
      </w:r>
    </w:p>
  </w:footnote>
  <w:footnote w:type="continuationSeparator" w:id="0">
    <w:p w14:paraId="381E69EC" w14:textId="77777777" w:rsidR="003A4083" w:rsidRDefault="003A4083" w:rsidP="003B0F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5B4918" w14:textId="77777777" w:rsidR="00F965C5" w:rsidRDefault="00F965C5">
    <w:pPr>
      <w:pStyle w:val="Header"/>
    </w:pPr>
    <w:r>
      <w:rPr>
        <w:noProof/>
      </w:rPr>
      <w:drawing>
        <wp:anchor distT="0" distB="0" distL="114300" distR="114300" simplePos="0" relativeHeight="251659264" behindDoc="1" locked="0" layoutInCell="1" allowOverlap="1" wp14:anchorId="7D99EC25" wp14:editId="1505366A">
          <wp:simplePos x="0" y="0"/>
          <wp:positionH relativeFrom="page">
            <wp:align>left</wp:align>
          </wp:positionH>
          <wp:positionV relativeFrom="page">
            <wp:align>top</wp:align>
          </wp:positionV>
          <wp:extent cx="7606030" cy="17653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W_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06030" cy="1765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5594E2B"/>
    <w:multiLevelType w:val="multilevel"/>
    <w:tmpl w:val="26E6C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9B4BC2"/>
    <w:multiLevelType w:val="multilevel"/>
    <w:tmpl w:val="3A0AD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A3E29"/>
    <w:multiLevelType w:val="hybridMultilevel"/>
    <w:tmpl w:val="EC98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94B18"/>
    <w:multiLevelType w:val="hybridMultilevel"/>
    <w:tmpl w:val="4CB653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5014C"/>
    <w:multiLevelType w:val="hybridMultilevel"/>
    <w:tmpl w:val="71B0E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1213EE"/>
    <w:multiLevelType w:val="multilevel"/>
    <w:tmpl w:val="7ABE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940B7A"/>
    <w:multiLevelType w:val="hybridMultilevel"/>
    <w:tmpl w:val="FD380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930552"/>
    <w:multiLevelType w:val="multilevel"/>
    <w:tmpl w:val="74881284"/>
    <w:lvl w:ilvl="0">
      <w:start w:val="1"/>
      <w:numFmt w:val="decimal"/>
      <w:lvlText w:val="%1"/>
      <w:lvlJc w:val="left"/>
      <w:pPr>
        <w:ind w:left="570" w:hanging="570"/>
      </w:pPr>
      <w:rPr>
        <w:rFonts w:hint="default"/>
      </w:rPr>
    </w:lvl>
    <w:lvl w:ilvl="1">
      <w:start w:val="1"/>
      <w:numFmt w:val="decimal"/>
      <w:lvlText w:val="%1.%2"/>
      <w:lvlJc w:val="left"/>
      <w:pPr>
        <w:ind w:left="3" w:hanging="570"/>
      </w:pPr>
      <w:rPr>
        <w:rFonts w:hint="default"/>
      </w:rPr>
    </w:lvl>
    <w:lvl w:ilvl="2">
      <w:start w:val="1"/>
      <w:numFmt w:val="decimal"/>
      <w:lvlText w:val="%1.%2.%3"/>
      <w:lvlJc w:val="left"/>
      <w:pPr>
        <w:ind w:left="-414" w:hanging="720"/>
      </w:pPr>
      <w:rPr>
        <w:rFonts w:hint="default"/>
      </w:rPr>
    </w:lvl>
    <w:lvl w:ilvl="3">
      <w:start w:val="1"/>
      <w:numFmt w:val="decimal"/>
      <w:lvlText w:val="%1.%2.%3.%4"/>
      <w:lvlJc w:val="left"/>
      <w:pPr>
        <w:ind w:left="-981" w:hanging="720"/>
      </w:pPr>
      <w:rPr>
        <w:rFonts w:hint="default"/>
      </w:rPr>
    </w:lvl>
    <w:lvl w:ilvl="4">
      <w:start w:val="1"/>
      <w:numFmt w:val="decimal"/>
      <w:lvlText w:val="%1.%2.%3.%4.%5"/>
      <w:lvlJc w:val="left"/>
      <w:pPr>
        <w:ind w:left="-1188" w:hanging="1080"/>
      </w:pPr>
      <w:rPr>
        <w:rFonts w:hint="default"/>
      </w:rPr>
    </w:lvl>
    <w:lvl w:ilvl="5">
      <w:start w:val="1"/>
      <w:numFmt w:val="decimal"/>
      <w:lvlText w:val="%1.%2.%3.%4.%5.%6"/>
      <w:lvlJc w:val="left"/>
      <w:pPr>
        <w:ind w:left="-1755" w:hanging="108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529" w:hanging="1440"/>
      </w:pPr>
      <w:rPr>
        <w:rFonts w:hint="default"/>
      </w:rPr>
    </w:lvl>
    <w:lvl w:ilvl="8">
      <w:start w:val="1"/>
      <w:numFmt w:val="decimal"/>
      <w:lvlText w:val="%1.%2.%3.%4.%5.%6.%7.%8.%9"/>
      <w:lvlJc w:val="left"/>
      <w:pPr>
        <w:ind w:left="-2736" w:hanging="1800"/>
      </w:pPr>
      <w:rPr>
        <w:rFonts w:hint="default"/>
      </w:rPr>
    </w:lvl>
  </w:abstractNum>
  <w:abstractNum w:abstractNumId="9" w15:restartNumberingAfterBreak="0">
    <w:nsid w:val="1ADC2E25"/>
    <w:multiLevelType w:val="hybridMultilevel"/>
    <w:tmpl w:val="DC1E1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4374FF"/>
    <w:multiLevelType w:val="hybridMultilevel"/>
    <w:tmpl w:val="54B2B2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FB7040"/>
    <w:multiLevelType w:val="multilevel"/>
    <w:tmpl w:val="447A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C908B8"/>
    <w:multiLevelType w:val="multilevel"/>
    <w:tmpl w:val="6A8A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400EC2"/>
    <w:multiLevelType w:val="hybridMultilevel"/>
    <w:tmpl w:val="941A1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5E3B23"/>
    <w:multiLevelType w:val="multilevel"/>
    <w:tmpl w:val="DCB6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56631D"/>
    <w:multiLevelType w:val="multilevel"/>
    <w:tmpl w:val="53DC7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806091"/>
    <w:multiLevelType w:val="multilevel"/>
    <w:tmpl w:val="F0EC5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B9D2F46"/>
    <w:multiLevelType w:val="multilevel"/>
    <w:tmpl w:val="BAA4C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18B3678"/>
    <w:multiLevelType w:val="multilevel"/>
    <w:tmpl w:val="A9FE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0A173F"/>
    <w:multiLevelType w:val="hybridMultilevel"/>
    <w:tmpl w:val="149AC324"/>
    <w:lvl w:ilvl="0" w:tplc="04090001">
      <w:start w:val="1"/>
      <w:numFmt w:val="bullet"/>
      <w:lvlText w:val=""/>
      <w:lvlJc w:val="left"/>
      <w:pPr>
        <w:ind w:left="720" w:hanging="360"/>
      </w:pPr>
      <w:rPr>
        <w:rFonts w:ascii="Symbol" w:hAnsi="Symbol" w:hint="default"/>
      </w:rPr>
    </w:lvl>
    <w:lvl w:ilvl="1" w:tplc="F1447B30">
      <w:numFmt w:val="bullet"/>
      <w:lvlText w:val="-"/>
      <w:lvlJc w:val="left"/>
      <w:pPr>
        <w:ind w:left="1440" w:hanging="360"/>
      </w:pPr>
      <w:rPr>
        <w:rFonts w:ascii="Verdana" w:eastAsiaTheme="minorEastAsia" w:hAnsi="Verdana"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201697"/>
    <w:multiLevelType w:val="multilevel"/>
    <w:tmpl w:val="8AD45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9E3C11"/>
    <w:multiLevelType w:val="multilevel"/>
    <w:tmpl w:val="0C86F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833720"/>
    <w:multiLevelType w:val="hybridMultilevel"/>
    <w:tmpl w:val="89A61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56B6451"/>
    <w:multiLevelType w:val="multilevel"/>
    <w:tmpl w:val="7B82B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FD1DBC"/>
    <w:multiLevelType w:val="hybridMultilevel"/>
    <w:tmpl w:val="DC0C6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5"/>
  </w:num>
  <w:num w:numId="4">
    <w:abstractNumId w:val="4"/>
  </w:num>
  <w:num w:numId="5">
    <w:abstractNumId w:val="24"/>
  </w:num>
  <w:num w:numId="6">
    <w:abstractNumId w:val="2"/>
  </w:num>
  <w:num w:numId="7">
    <w:abstractNumId w:val="11"/>
  </w:num>
  <w:num w:numId="8">
    <w:abstractNumId w:val="23"/>
  </w:num>
  <w:num w:numId="9">
    <w:abstractNumId w:val="12"/>
  </w:num>
  <w:num w:numId="10">
    <w:abstractNumId w:val="14"/>
  </w:num>
  <w:num w:numId="11">
    <w:abstractNumId w:val="6"/>
  </w:num>
  <w:num w:numId="12">
    <w:abstractNumId w:val="15"/>
  </w:num>
  <w:num w:numId="13">
    <w:abstractNumId w:val="16"/>
  </w:num>
  <w:num w:numId="14">
    <w:abstractNumId w:val="21"/>
  </w:num>
  <w:num w:numId="15">
    <w:abstractNumId w:val="17"/>
  </w:num>
  <w:num w:numId="16">
    <w:abstractNumId w:val="18"/>
  </w:num>
  <w:num w:numId="17">
    <w:abstractNumId w:val="20"/>
  </w:num>
  <w:num w:numId="18">
    <w:abstractNumId w:val="22"/>
  </w:num>
  <w:num w:numId="19">
    <w:abstractNumId w:val="9"/>
  </w:num>
  <w:num w:numId="20">
    <w:abstractNumId w:val="8"/>
  </w:num>
  <w:num w:numId="21">
    <w:abstractNumId w:val="0"/>
  </w:num>
  <w:num w:numId="22">
    <w:abstractNumId w:val="3"/>
  </w:num>
  <w:num w:numId="23">
    <w:abstractNumId w:val="13"/>
  </w:num>
  <w:num w:numId="24">
    <w:abstractNumId w:val="7"/>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F73"/>
    <w:rsid w:val="00025D5B"/>
    <w:rsid w:val="00061779"/>
    <w:rsid w:val="000A4047"/>
    <w:rsid w:val="000B0C16"/>
    <w:rsid w:val="000B5CCB"/>
    <w:rsid w:val="001447C6"/>
    <w:rsid w:val="001776A7"/>
    <w:rsid w:val="001A73C9"/>
    <w:rsid w:val="001D176A"/>
    <w:rsid w:val="001E5671"/>
    <w:rsid w:val="001E694E"/>
    <w:rsid w:val="00210704"/>
    <w:rsid w:val="00213BE7"/>
    <w:rsid w:val="00230F2C"/>
    <w:rsid w:val="00241C17"/>
    <w:rsid w:val="00245435"/>
    <w:rsid w:val="002A6AA9"/>
    <w:rsid w:val="002E0419"/>
    <w:rsid w:val="002F52A0"/>
    <w:rsid w:val="002F577B"/>
    <w:rsid w:val="002F72AF"/>
    <w:rsid w:val="00302CDC"/>
    <w:rsid w:val="00325ADC"/>
    <w:rsid w:val="00342C0F"/>
    <w:rsid w:val="003901ED"/>
    <w:rsid w:val="003A4083"/>
    <w:rsid w:val="003B0F73"/>
    <w:rsid w:val="003B1322"/>
    <w:rsid w:val="003C3CAA"/>
    <w:rsid w:val="0041155A"/>
    <w:rsid w:val="00425004"/>
    <w:rsid w:val="00471B92"/>
    <w:rsid w:val="0049753D"/>
    <w:rsid w:val="004E0A5A"/>
    <w:rsid w:val="004F2613"/>
    <w:rsid w:val="004F5809"/>
    <w:rsid w:val="0050541D"/>
    <w:rsid w:val="005330B1"/>
    <w:rsid w:val="00537F53"/>
    <w:rsid w:val="00554D83"/>
    <w:rsid w:val="0056104B"/>
    <w:rsid w:val="00570D7D"/>
    <w:rsid w:val="005B738A"/>
    <w:rsid w:val="005D7F5B"/>
    <w:rsid w:val="00630E42"/>
    <w:rsid w:val="00650E7D"/>
    <w:rsid w:val="00662572"/>
    <w:rsid w:val="00675B32"/>
    <w:rsid w:val="00683933"/>
    <w:rsid w:val="006971EA"/>
    <w:rsid w:val="006C4D1A"/>
    <w:rsid w:val="006D3BBB"/>
    <w:rsid w:val="006E74A4"/>
    <w:rsid w:val="00712381"/>
    <w:rsid w:val="00724765"/>
    <w:rsid w:val="0077681A"/>
    <w:rsid w:val="0078381F"/>
    <w:rsid w:val="007A3AE8"/>
    <w:rsid w:val="007F6CF1"/>
    <w:rsid w:val="00854BC6"/>
    <w:rsid w:val="00862A25"/>
    <w:rsid w:val="00876196"/>
    <w:rsid w:val="008A4C9E"/>
    <w:rsid w:val="008C0639"/>
    <w:rsid w:val="008C2B42"/>
    <w:rsid w:val="008D18E0"/>
    <w:rsid w:val="008E2510"/>
    <w:rsid w:val="008F57F2"/>
    <w:rsid w:val="00945DDD"/>
    <w:rsid w:val="00947E6F"/>
    <w:rsid w:val="00987F85"/>
    <w:rsid w:val="009924EC"/>
    <w:rsid w:val="009964F4"/>
    <w:rsid w:val="0099666F"/>
    <w:rsid w:val="009B7D8B"/>
    <w:rsid w:val="009E538A"/>
    <w:rsid w:val="00A24BD7"/>
    <w:rsid w:val="00A41545"/>
    <w:rsid w:val="00A44E6B"/>
    <w:rsid w:val="00A62F11"/>
    <w:rsid w:val="00A85A02"/>
    <w:rsid w:val="00AB7BBE"/>
    <w:rsid w:val="00AD4091"/>
    <w:rsid w:val="00AD73FA"/>
    <w:rsid w:val="00AE1990"/>
    <w:rsid w:val="00AE1C48"/>
    <w:rsid w:val="00AE4417"/>
    <w:rsid w:val="00B039F9"/>
    <w:rsid w:val="00B261AC"/>
    <w:rsid w:val="00B53552"/>
    <w:rsid w:val="00B762EA"/>
    <w:rsid w:val="00B77884"/>
    <w:rsid w:val="00B96413"/>
    <w:rsid w:val="00B97076"/>
    <w:rsid w:val="00BA2381"/>
    <w:rsid w:val="00BA620C"/>
    <w:rsid w:val="00BB2406"/>
    <w:rsid w:val="00BC741D"/>
    <w:rsid w:val="00BD578E"/>
    <w:rsid w:val="00C028E5"/>
    <w:rsid w:val="00C2373A"/>
    <w:rsid w:val="00C23D13"/>
    <w:rsid w:val="00C57922"/>
    <w:rsid w:val="00CA3102"/>
    <w:rsid w:val="00CA52CC"/>
    <w:rsid w:val="00CA6A41"/>
    <w:rsid w:val="00CB1105"/>
    <w:rsid w:val="00CD083B"/>
    <w:rsid w:val="00CE49AE"/>
    <w:rsid w:val="00CE4E91"/>
    <w:rsid w:val="00D1503F"/>
    <w:rsid w:val="00D16E9D"/>
    <w:rsid w:val="00D20D56"/>
    <w:rsid w:val="00D22943"/>
    <w:rsid w:val="00D7034B"/>
    <w:rsid w:val="00DE6C10"/>
    <w:rsid w:val="00E026DA"/>
    <w:rsid w:val="00E104E3"/>
    <w:rsid w:val="00E12673"/>
    <w:rsid w:val="00E2072A"/>
    <w:rsid w:val="00E21C3C"/>
    <w:rsid w:val="00E35DF5"/>
    <w:rsid w:val="00EA7472"/>
    <w:rsid w:val="00EB7C00"/>
    <w:rsid w:val="00EC7CBF"/>
    <w:rsid w:val="00EE1774"/>
    <w:rsid w:val="00F14010"/>
    <w:rsid w:val="00F3300D"/>
    <w:rsid w:val="00F44BC2"/>
    <w:rsid w:val="00F5787B"/>
    <w:rsid w:val="00F653B3"/>
    <w:rsid w:val="00F71D24"/>
    <w:rsid w:val="00F965C5"/>
    <w:rsid w:val="00FA79B3"/>
    <w:rsid w:val="00FA7CC1"/>
    <w:rsid w:val="00FC771C"/>
    <w:rsid w:val="00FF6B8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6B95B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7F53"/>
    <w:rPr>
      <w:rFonts w:ascii="Times New Roman" w:hAnsi="Times New Roman" w:cs="Times New Roman"/>
      <w:lang w:val="en-GB" w:eastAsia="en-GB"/>
    </w:rPr>
  </w:style>
  <w:style w:type="paragraph" w:styleId="Heading2">
    <w:name w:val="heading 2"/>
    <w:basedOn w:val="Normal"/>
    <w:link w:val="Heading2Char"/>
    <w:uiPriority w:val="9"/>
    <w:qFormat/>
    <w:rsid w:val="00537F53"/>
    <w:pPr>
      <w:spacing w:before="100" w:beforeAutospacing="1" w:after="100" w:afterAutospacing="1"/>
      <w:outlineLvl w:val="1"/>
    </w:pPr>
    <w:rPr>
      <w:b/>
      <w:bCs/>
      <w:sz w:val="36"/>
      <w:szCs w:val="36"/>
    </w:rPr>
  </w:style>
  <w:style w:type="paragraph" w:styleId="Heading3">
    <w:name w:val="heading 3"/>
    <w:basedOn w:val="Normal"/>
    <w:next w:val="Normal"/>
    <w:link w:val="Heading3Char"/>
    <w:qFormat/>
    <w:rsid w:val="008C0639"/>
    <w:pPr>
      <w:keepNext/>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0F73"/>
    <w:rPr>
      <w:rFonts w:ascii="Lucida Grande" w:hAnsi="Lucida Grande"/>
      <w:sz w:val="18"/>
      <w:szCs w:val="18"/>
    </w:rPr>
  </w:style>
  <w:style w:type="character" w:customStyle="1" w:styleId="BalloonTextChar">
    <w:name w:val="Balloon Text Char"/>
    <w:basedOn w:val="DefaultParagraphFont"/>
    <w:link w:val="BalloonText"/>
    <w:uiPriority w:val="99"/>
    <w:semiHidden/>
    <w:rsid w:val="003B0F73"/>
    <w:rPr>
      <w:rFonts w:ascii="Lucida Grande" w:hAnsi="Lucida Grande"/>
      <w:sz w:val="18"/>
      <w:szCs w:val="18"/>
    </w:rPr>
  </w:style>
  <w:style w:type="paragraph" w:styleId="Header">
    <w:name w:val="header"/>
    <w:basedOn w:val="Normal"/>
    <w:link w:val="HeaderChar"/>
    <w:uiPriority w:val="99"/>
    <w:unhideWhenUsed/>
    <w:rsid w:val="003B0F73"/>
    <w:pPr>
      <w:tabs>
        <w:tab w:val="center" w:pos="4320"/>
        <w:tab w:val="right" w:pos="8640"/>
      </w:tabs>
    </w:pPr>
  </w:style>
  <w:style w:type="character" w:customStyle="1" w:styleId="HeaderChar">
    <w:name w:val="Header Char"/>
    <w:basedOn w:val="DefaultParagraphFont"/>
    <w:link w:val="Header"/>
    <w:uiPriority w:val="99"/>
    <w:rsid w:val="003B0F73"/>
  </w:style>
  <w:style w:type="paragraph" w:styleId="Footer">
    <w:name w:val="footer"/>
    <w:basedOn w:val="Normal"/>
    <w:link w:val="FooterChar"/>
    <w:uiPriority w:val="99"/>
    <w:unhideWhenUsed/>
    <w:rsid w:val="003B0F73"/>
    <w:pPr>
      <w:tabs>
        <w:tab w:val="center" w:pos="4320"/>
        <w:tab w:val="right" w:pos="8640"/>
      </w:tabs>
    </w:pPr>
  </w:style>
  <w:style w:type="character" w:customStyle="1" w:styleId="FooterChar">
    <w:name w:val="Footer Char"/>
    <w:basedOn w:val="DefaultParagraphFont"/>
    <w:link w:val="Footer"/>
    <w:uiPriority w:val="99"/>
    <w:rsid w:val="003B0F73"/>
  </w:style>
  <w:style w:type="paragraph" w:styleId="ListParagraph">
    <w:name w:val="List Paragraph"/>
    <w:basedOn w:val="Normal"/>
    <w:uiPriority w:val="34"/>
    <w:qFormat/>
    <w:rsid w:val="003B0F73"/>
    <w:pPr>
      <w:ind w:left="720"/>
      <w:contextualSpacing/>
    </w:pPr>
  </w:style>
  <w:style w:type="character" w:customStyle="1" w:styleId="Heading3Char">
    <w:name w:val="Heading 3 Char"/>
    <w:basedOn w:val="DefaultParagraphFont"/>
    <w:link w:val="Heading3"/>
    <w:rsid w:val="008C0639"/>
    <w:rPr>
      <w:rFonts w:ascii="Times New Roman" w:eastAsia="Times New Roman" w:hAnsi="Times New Roman" w:cs="Times New Roman"/>
      <w:b/>
      <w:bCs/>
      <w:szCs w:val="20"/>
      <w:lang w:val="en-GB"/>
    </w:rPr>
  </w:style>
  <w:style w:type="paragraph" w:styleId="Subtitle">
    <w:name w:val="Subtitle"/>
    <w:basedOn w:val="Normal"/>
    <w:link w:val="SubtitleChar"/>
    <w:qFormat/>
    <w:rsid w:val="008C0639"/>
    <w:pPr>
      <w:jc w:val="center"/>
    </w:pPr>
    <w:rPr>
      <w:b/>
      <w:sz w:val="32"/>
    </w:rPr>
  </w:style>
  <w:style w:type="character" w:customStyle="1" w:styleId="SubtitleChar">
    <w:name w:val="Subtitle Char"/>
    <w:basedOn w:val="DefaultParagraphFont"/>
    <w:link w:val="Subtitle"/>
    <w:rsid w:val="008C0639"/>
    <w:rPr>
      <w:rFonts w:ascii="Times New Roman" w:eastAsia="Times New Roman" w:hAnsi="Times New Roman" w:cs="Times New Roman"/>
      <w:b/>
      <w:sz w:val="32"/>
      <w:szCs w:val="20"/>
      <w:lang w:val="en-GB"/>
    </w:rPr>
  </w:style>
  <w:style w:type="table" w:styleId="TableGrid">
    <w:name w:val="Table Grid"/>
    <w:basedOn w:val="TableNormal"/>
    <w:uiPriority w:val="59"/>
    <w:rsid w:val="00F96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37F53"/>
    <w:rPr>
      <w:rFonts w:ascii="Times New Roman" w:hAnsi="Times New Roman" w:cs="Times New Roman"/>
      <w:b/>
      <w:bCs/>
      <w:sz w:val="36"/>
      <w:szCs w:val="36"/>
      <w:lang w:val="en-GB" w:eastAsia="en-GB"/>
    </w:rPr>
  </w:style>
  <w:style w:type="paragraph" w:styleId="NormalWeb">
    <w:name w:val="Normal (Web)"/>
    <w:basedOn w:val="Normal"/>
    <w:uiPriority w:val="99"/>
    <w:unhideWhenUsed/>
    <w:rsid w:val="00537F53"/>
    <w:pPr>
      <w:spacing w:before="100" w:beforeAutospacing="1" w:after="100" w:afterAutospacing="1"/>
    </w:pPr>
  </w:style>
  <w:style w:type="character" w:customStyle="1" w:styleId="apple-converted-space">
    <w:name w:val="apple-converted-space"/>
    <w:basedOn w:val="DefaultParagraphFont"/>
    <w:rsid w:val="00537F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362079">
      <w:bodyDiv w:val="1"/>
      <w:marLeft w:val="0"/>
      <w:marRight w:val="0"/>
      <w:marTop w:val="0"/>
      <w:marBottom w:val="0"/>
      <w:divBdr>
        <w:top w:val="none" w:sz="0" w:space="0" w:color="auto"/>
        <w:left w:val="none" w:sz="0" w:space="0" w:color="auto"/>
        <w:bottom w:val="none" w:sz="0" w:space="0" w:color="auto"/>
        <w:right w:val="none" w:sz="0" w:space="0" w:color="auto"/>
      </w:divBdr>
      <w:divsChild>
        <w:div w:id="761606594">
          <w:marLeft w:val="0"/>
          <w:marRight w:val="0"/>
          <w:marTop w:val="0"/>
          <w:marBottom w:val="0"/>
          <w:divBdr>
            <w:top w:val="none" w:sz="0" w:space="0" w:color="auto"/>
            <w:left w:val="none" w:sz="0" w:space="0" w:color="auto"/>
            <w:bottom w:val="none" w:sz="0" w:space="0" w:color="auto"/>
            <w:right w:val="none" w:sz="0" w:space="0" w:color="auto"/>
          </w:divBdr>
          <w:divsChild>
            <w:div w:id="1752006109">
              <w:marLeft w:val="0"/>
              <w:marRight w:val="0"/>
              <w:marTop w:val="0"/>
              <w:marBottom w:val="0"/>
              <w:divBdr>
                <w:top w:val="none" w:sz="0" w:space="0" w:color="auto"/>
                <w:left w:val="none" w:sz="0" w:space="0" w:color="auto"/>
                <w:bottom w:val="none" w:sz="0" w:space="0" w:color="auto"/>
                <w:right w:val="none" w:sz="0" w:space="0" w:color="auto"/>
              </w:divBdr>
              <w:divsChild>
                <w:div w:id="15375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04905">
      <w:bodyDiv w:val="1"/>
      <w:marLeft w:val="0"/>
      <w:marRight w:val="0"/>
      <w:marTop w:val="0"/>
      <w:marBottom w:val="0"/>
      <w:divBdr>
        <w:top w:val="none" w:sz="0" w:space="0" w:color="auto"/>
        <w:left w:val="none" w:sz="0" w:space="0" w:color="auto"/>
        <w:bottom w:val="none" w:sz="0" w:space="0" w:color="auto"/>
        <w:right w:val="none" w:sz="0" w:space="0" w:color="auto"/>
      </w:divBdr>
    </w:div>
    <w:div w:id="176963384">
      <w:bodyDiv w:val="1"/>
      <w:marLeft w:val="0"/>
      <w:marRight w:val="0"/>
      <w:marTop w:val="0"/>
      <w:marBottom w:val="0"/>
      <w:divBdr>
        <w:top w:val="none" w:sz="0" w:space="0" w:color="auto"/>
        <w:left w:val="none" w:sz="0" w:space="0" w:color="auto"/>
        <w:bottom w:val="none" w:sz="0" w:space="0" w:color="auto"/>
        <w:right w:val="none" w:sz="0" w:space="0" w:color="auto"/>
      </w:divBdr>
    </w:div>
    <w:div w:id="435757674">
      <w:bodyDiv w:val="1"/>
      <w:marLeft w:val="0"/>
      <w:marRight w:val="0"/>
      <w:marTop w:val="0"/>
      <w:marBottom w:val="0"/>
      <w:divBdr>
        <w:top w:val="none" w:sz="0" w:space="0" w:color="auto"/>
        <w:left w:val="none" w:sz="0" w:space="0" w:color="auto"/>
        <w:bottom w:val="none" w:sz="0" w:space="0" w:color="auto"/>
        <w:right w:val="none" w:sz="0" w:space="0" w:color="auto"/>
      </w:divBdr>
      <w:divsChild>
        <w:div w:id="558134518">
          <w:marLeft w:val="0"/>
          <w:marRight w:val="0"/>
          <w:marTop w:val="0"/>
          <w:marBottom w:val="0"/>
          <w:divBdr>
            <w:top w:val="none" w:sz="0" w:space="0" w:color="auto"/>
            <w:left w:val="none" w:sz="0" w:space="0" w:color="auto"/>
            <w:bottom w:val="none" w:sz="0" w:space="0" w:color="auto"/>
            <w:right w:val="none" w:sz="0" w:space="0" w:color="auto"/>
          </w:divBdr>
          <w:divsChild>
            <w:div w:id="1680500527">
              <w:marLeft w:val="0"/>
              <w:marRight w:val="0"/>
              <w:marTop w:val="0"/>
              <w:marBottom w:val="0"/>
              <w:divBdr>
                <w:top w:val="none" w:sz="0" w:space="0" w:color="auto"/>
                <w:left w:val="none" w:sz="0" w:space="0" w:color="auto"/>
                <w:bottom w:val="none" w:sz="0" w:space="0" w:color="auto"/>
                <w:right w:val="none" w:sz="0" w:space="0" w:color="auto"/>
              </w:divBdr>
              <w:divsChild>
                <w:div w:id="56393389">
                  <w:marLeft w:val="0"/>
                  <w:marRight w:val="0"/>
                  <w:marTop w:val="0"/>
                  <w:marBottom w:val="0"/>
                  <w:divBdr>
                    <w:top w:val="none" w:sz="0" w:space="0" w:color="auto"/>
                    <w:left w:val="none" w:sz="0" w:space="0" w:color="auto"/>
                    <w:bottom w:val="none" w:sz="0" w:space="0" w:color="auto"/>
                    <w:right w:val="none" w:sz="0" w:space="0" w:color="auto"/>
                  </w:divBdr>
                  <w:divsChild>
                    <w:div w:id="62778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745321">
      <w:bodyDiv w:val="1"/>
      <w:marLeft w:val="0"/>
      <w:marRight w:val="0"/>
      <w:marTop w:val="0"/>
      <w:marBottom w:val="0"/>
      <w:divBdr>
        <w:top w:val="none" w:sz="0" w:space="0" w:color="auto"/>
        <w:left w:val="none" w:sz="0" w:space="0" w:color="auto"/>
        <w:bottom w:val="none" w:sz="0" w:space="0" w:color="auto"/>
        <w:right w:val="none" w:sz="0" w:space="0" w:color="auto"/>
      </w:divBdr>
    </w:div>
    <w:div w:id="714087678">
      <w:bodyDiv w:val="1"/>
      <w:marLeft w:val="0"/>
      <w:marRight w:val="0"/>
      <w:marTop w:val="0"/>
      <w:marBottom w:val="0"/>
      <w:divBdr>
        <w:top w:val="none" w:sz="0" w:space="0" w:color="auto"/>
        <w:left w:val="none" w:sz="0" w:space="0" w:color="auto"/>
        <w:bottom w:val="none" w:sz="0" w:space="0" w:color="auto"/>
        <w:right w:val="none" w:sz="0" w:space="0" w:color="auto"/>
      </w:divBdr>
    </w:div>
    <w:div w:id="861473608">
      <w:bodyDiv w:val="1"/>
      <w:marLeft w:val="0"/>
      <w:marRight w:val="0"/>
      <w:marTop w:val="0"/>
      <w:marBottom w:val="0"/>
      <w:divBdr>
        <w:top w:val="none" w:sz="0" w:space="0" w:color="auto"/>
        <w:left w:val="none" w:sz="0" w:space="0" w:color="auto"/>
        <w:bottom w:val="none" w:sz="0" w:space="0" w:color="auto"/>
        <w:right w:val="none" w:sz="0" w:space="0" w:color="auto"/>
      </w:divBdr>
      <w:divsChild>
        <w:div w:id="1355888618">
          <w:marLeft w:val="0"/>
          <w:marRight w:val="0"/>
          <w:marTop w:val="0"/>
          <w:marBottom w:val="0"/>
          <w:divBdr>
            <w:top w:val="none" w:sz="0" w:space="0" w:color="auto"/>
            <w:left w:val="none" w:sz="0" w:space="0" w:color="auto"/>
            <w:bottom w:val="none" w:sz="0" w:space="0" w:color="auto"/>
            <w:right w:val="none" w:sz="0" w:space="0" w:color="auto"/>
          </w:divBdr>
          <w:divsChild>
            <w:div w:id="1325014103">
              <w:marLeft w:val="0"/>
              <w:marRight w:val="0"/>
              <w:marTop w:val="0"/>
              <w:marBottom w:val="0"/>
              <w:divBdr>
                <w:top w:val="none" w:sz="0" w:space="0" w:color="auto"/>
                <w:left w:val="none" w:sz="0" w:space="0" w:color="auto"/>
                <w:bottom w:val="none" w:sz="0" w:space="0" w:color="auto"/>
                <w:right w:val="none" w:sz="0" w:space="0" w:color="auto"/>
              </w:divBdr>
              <w:divsChild>
                <w:div w:id="12519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38071">
      <w:bodyDiv w:val="1"/>
      <w:marLeft w:val="0"/>
      <w:marRight w:val="0"/>
      <w:marTop w:val="0"/>
      <w:marBottom w:val="0"/>
      <w:divBdr>
        <w:top w:val="none" w:sz="0" w:space="0" w:color="auto"/>
        <w:left w:val="none" w:sz="0" w:space="0" w:color="auto"/>
        <w:bottom w:val="none" w:sz="0" w:space="0" w:color="auto"/>
        <w:right w:val="none" w:sz="0" w:space="0" w:color="auto"/>
      </w:divBdr>
    </w:div>
    <w:div w:id="920334424">
      <w:bodyDiv w:val="1"/>
      <w:marLeft w:val="0"/>
      <w:marRight w:val="0"/>
      <w:marTop w:val="0"/>
      <w:marBottom w:val="0"/>
      <w:divBdr>
        <w:top w:val="none" w:sz="0" w:space="0" w:color="auto"/>
        <w:left w:val="none" w:sz="0" w:space="0" w:color="auto"/>
        <w:bottom w:val="none" w:sz="0" w:space="0" w:color="auto"/>
        <w:right w:val="none" w:sz="0" w:space="0" w:color="auto"/>
      </w:divBdr>
    </w:div>
    <w:div w:id="1003822775">
      <w:bodyDiv w:val="1"/>
      <w:marLeft w:val="0"/>
      <w:marRight w:val="0"/>
      <w:marTop w:val="0"/>
      <w:marBottom w:val="0"/>
      <w:divBdr>
        <w:top w:val="none" w:sz="0" w:space="0" w:color="auto"/>
        <w:left w:val="none" w:sz="0" w:space="0" w:color="auto"/>
        <w:bottom w:val="none" w:sz="0" w:space="0" w:color="auto"/>
        <w:right w:val="none" w:sz="0" w:space="0" w:color="auto"/>
      </w:divBdr>
    </w:div>
    <w:div w:id="1136408278">
      <w:bodyDiv w:val="1"/>
      <w:marLeft w:val="0"/>
      <w:marRight w:val="0"/>
      <w:marTop w:val="0"/>
      <w:marBottom w:val="0"/>
      <w:divBdr>
        <w:top w:val="none" w:sz="0" w:space="0" w:color="auto"/>
        <w:left w:val="none" w:sz="0" w:space="0" w:color="auto"/>
        <w:bottom w:val="none" w:sz="0" w:space="0" w:color="auto"/>
        <w:right w:val="none" w:sz="0" w:space="0" w:color="auto"/>
      </w:divBdr>
    </w:div>
    <w:div w:id="1330913392">
      <w:bodyDiv w:val="1"/>
      <w:marLeft w:val="0"/>
      <w:marRight w:val="0"/>
      <w:marTop w:val="0"/>
      <w:marBottom w:val="0"/>
      <w:divBdr>
        <w:top w:val="none" w:sz="0" w:space="0" w:color="auto"/>
        <w:left w:val="none" w:sz="0" w:space="0" w:color="auto"/>
        <w:bottom w:val="none" w:sz="0" w:space="0" w:color="auto"/>
        <w:right w:val="none" w:sz="0" w:space="0" w:color="auto"/>
      </w:divBdr>
    </w:div>
    <w:div w:id="1397781955">
      <w:bodyDiv w:val="1"/>
      <w:marLeft w:val="0"/>
      <w:marRight w:val="0"/>
      <w:marTop w:val="0"/>
      <w:marBottom w:val="0"/>
      <w:divBdr>
        <w:top w:val="none" w:sz="0" w:space="0" w:color="auto"/>
        <w:left w:val="none" w:sz="0" w:space="0" w:color="auto"/>
        <w:bottom w:val="none" w:sz="0" w:space="0" w:color="auto"/>
        <w:right w:val="none" w:sz="0" w:space="0" w:color="auto"/>
      </w:divBdr>
    </w:div>
    <w:div w:id="1437091300">
      <w:bodyDiv w:val="1"/>
      <w:marLeft w:val="0"/>
      <w:marRight w:val="0"/>
      <w:marTop w:val="0"/>
      <w:marBottom w:val="0"/>
      <w:divBdr>
        <w:top w:val="none" w:sz="0" w:space="0" w:color="auto"/>
        <w:left w:val="none" w:sz="0" w:space="0" w:color="auto"/>
        <w:bottom w:val="none" w:sz="0" w:space="0" w:color="auto"/>
        <w:right w:val="none" w:sz="0" w:space="0" w:color="auto"/>
      </w:divBdr>
    </w:div>
    <w:div w:id="1635285924">
      <w:bodyDiv w:val="1"/>
      <w:marLeft w:val="0"/>
      <w:marRight w:val="0"/>
      <w:marTop w:val="0"/>
      <w:marBottom w:val="0"/>
      <w:divBdr>
        <w:top w:val="none" w:sz="0" w:space="0" w:color="auto"/>
        <w:left w:val="none" w:sz="0" w:space="0" w:color="auto"/>
        <w:bottom w:val="none" w:sz="0" w:space="0" w:color="auto"/>
        <w:right w:val="none" w:sz="0" w:space="0" w:color="auto"/>
      </w:divBdr>
    </w:div>
    <w:div w:id="1727140450">
      <w:bodyDiv w:val="1"/>
      <w:marLeft w:val="0"/>
      <w:marRight w:val="0"/>
      <w:marTop w:val="0"/>
      <w:marBottom w:val="0"/>
      <w:divBdr>
        <w:top w:val="none" w:sz="0" w:space="0" w:color="auto"/>
        <w:left w:val="none" w:sz="0" w:space="0" w:color="auto"/>
        <w:bottom w:val="none" w:sz="0" w:space="0" w:color="auto"/>
        <w:right w:val="none" w:sz="0" w:space="0" w:color="auto"/>
      </w:divBdr>
    </w:div>
    <w:div w:id="1744257047">
      <w:bodyDiv w:val="1"/>
      <w:marLeft w:val="0"/>
      <w:marRight w:val="0"/>
      <w:marTop w:val="0"/>
      <w:marBottom w:val="0"/>
      <w:divBdr>
        <w:top w:val="none" w:sz="0" w:space="0" w:color="auto"/>
        <w:left w:val="none" w:sz="0" w:space="0" w:color="auto"/>
        <w:bottom w:val="none" w:sz="0" w:space="0" w:color="auto"/>
        <w:right w:val="none" w:sz="0" w:space="0" w:color="auto"/>
      </w:divBdr>
    </w:div>
    <w:div w:id="1764764476">
      <w:bodyDiv w:val="1"/>
      <w:marLeft w:val="0"/>
      <w:marRight w:val="0"/>
      <w:marTop w:val="0"/>
      <w:marBottom w:val="0"/>
      <w:divBdr>
        <w:top w:val="none" w:sz="0" w:space="0" w:color="auto"/>
        <w:left w:val="none" w:sz="0" w:space="0" w:color="auto"/>
        <w:bottom w:val="none" w:sz="0" w:space="0" w:color="auto"/>
        <w:right w:val="none" w:sz="0" w:space="0" w:color="auto"/>
      </w:divBdr>
    </w:div>
    <w:div w:id="1829052225">
      <w:bodyDiv w:val="1"/>
      <w:marLeft w:val="0"/>
      <w:marRight w:val="0"/>
      <w:marTop w:val="0"/>
      <w:marBottom w:val="0"/>
      <w:divBdr>
        <w:top w:val="none" w:sz="0" w:space="0" w:color="auto"/>
        <w:left w:val="none" w:sz="0" w:space="0" w:color="auto"/>
        <w:bottom w:val="none" w:sz="0" w:space="0" w:color="auto"/>
        <w:right w:val="none" w:sz="0" w:space="0" w:color="auto"/>
      </w:divBdr>
    </w:div>
    <w:div w:id="2084721599">
      <w:bodyDiv w:val="1"/>
      <w:marLeft w:val="0"/>
      <w:marRight w:val="0"/>
      <w:marTop w:val="0"/>
      <w:marBottom w:val="0"/>
      <w:divBdr>
        <w:top w:val="none" w:sz="0" w:space="0" w:color="auto"/>
        <w:left w:val="none" w:sz="0" w:space="0" w:color="auto"/>
        <w:bottom w:val="none" w:sz="0" w:space="0" w:color="auto"/>
        <w:right w:val="none" w:sz="0" w:space="0" w:color="auto"/>
      </w:divBdr>
    </w:div>
    <w:div w:id="20970941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1161</Words>
  <Characters>6618</Characters>
  <Application>Microsoft Office Word</Application>
  <DocSecurity>0</DocSecurity>
  <Lines>55</Lines>
  <Paragraphs>15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1	PURPOSE OF THE POST</vt:lpstr>
    </vt:vector>
  </TitlesOfParts>
  <Company>CANWe Solutions</Company>
  <LinksUpToDate>false</LinksUpToDate>
  <CharactersWithSpaces>7764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Mills</dc:creator>
  <cp:keywords/>
  <dc:description/>
  <cp:lastModifiedBy>Sally Francis</cp:lastModifiedBy>
  <cp:revision>3</cp:revision>
  <cp:lastPrinted>2015-02-18T15:08:00Z</cp:lastPrinted>
  <dcterms:created xsi:type="dcterms:W3CDTF">2018-07-25T14:27:00Z</dcterms:created>
  <dcterms:modified xsi:type="dcterms:W3CDTF">2018-07-25T14:48:00Z</dcterms:modified>
</cp:coreProperties>
</file>